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420821" w14:textId="342B28CE" w:rsidR="0082321A" w:rsidRPr="0082321A" w:rsidRDefault="0082321A" w:rsidP="0082321A">
      <w:pPr>
        <w:pStyle w:val="Title"/>
        <w:rPr>
          <w:lang w:val="en-US"/>
        </w:rPr>
      </w:pPr>
      <w:r w:rsidRPr="0082321A">
        <w:rPr>
          <w:lang w:val="en-US"/>
        </w:rPr>
        <w:t xml:space="preserve">EC-GSM, </w:t>
      </w:r>
      <w:r w:rsidR="00DE77B2">
        <w:rPr>
          <w:lang w:val="en-US"/>
        </w:rPr>
        <w:t>MAR Periodic and Network Command</w:t>
      </w:r>
      <w:r>
        <w:rPr>
          <w:lang w:val="en-US"/>
        </w:rPr>
        <w:t xml:space="preserve"> </w:t>
      </w:r>
      <w:r w:rsidRPr="0082321A">
        <w:rPr>
          <w:lang w:val="en-US"/>
        </w:rPr>
        <w:t xml:space="preserve">system capacity </w:t>
      </w:r>
      <w:r w:rsidR="000C0B6A" w:rsidRPr="0082321A">
        <w:rPr>
          <w:lang w:val="en-US"/>
        </w:rPr>
        <w:t xml:space="preserve">evaluation </w:t>
      </w:r>
      <w:r w:rsidR="0094078F">
        <w:rPr>
          <w:lang w:val="en-US"/>
        </w:rPr>
        <w:br/>
        <w:t xml:space="preserve">(update of </w:t>
      </w:r>
      <w:r w:rsidR="00D44171">
        <w:rPr>
          <w:lang w:val="en-US"/>
        </w:rPr>
        <w:t>GP</w:t>
      </w:r>
      <w:r w:rsidR="00BE490A">
        <w:rPr>
          <w:lang w:val="en-US"/>
        </w:rPr>
        <w:t>C</w:t>
      </w:r>
      <w:r w:rsidR="00D44171">
        <w:rPr>
          <w:lang w:val="en-US"/>
        </w:rPr>
        <w:t>150</w:t>
      </w:r>
      <w:r w:rsidR="00BE490A">
        <w:rPr>
          <w:lang w:val="en-US"/>
        </w:rPr>
        <w:t>622</w:t>
      </w:r>
      <w:r w:rsidR="0094078F">
        <w:rPr>
          <w:lang w:val="en-US"/>
        </w:rPr>
        <w:t>)</w:t>
      </w:r>
    </w:p>
    <w:p w14:paraId="29420822" w14:textId="77777777" w:rsidR="0082321A" w:rsidRPr="0082321A" w:rsidRDefault="0082321A" w:rsidP="0082321A">
      <w:pPr>
        <w:pStyle w:val="Heading1"/>
        <w:rPr>
          <w:lang w:val="en-US"/>
        </w:rPr>
      </w:pPr>
      <w:r w:rsidRPr="0082321A">
        <w:rPr>
          <w:lang w:val="en-US"/>
        </w:rPr>
        <w:t>Introduction</w:t>
      </w:r>
      <w:bookmarkStart w:id="0" w:name="_GoBack"/>
      <w:bookmarkEnd w:id="0"/>
    </w:p>
    <w:p w14:paraId="29420823" w14:textId="77777777" w:rsidR="0082321A" w:rsidRPr="0082321A" w:rsidRDefault="0082321A" w:rsidP="0082321A">
      <w:pPr>
        <w:pStyle w:val="BodyText"/>
        <w:rPr>
          <w:lang w:val="en-US"/>
        </w:rPr>
      </w:pPr>
      <w:r w:rsidRPr="0082321A">
        <w:rPr>
          <w:lang w:val="en-US"/>
        </w:rPr>
        <w:t xml:space="preserve">At GERAN#62 a new feasibility study named Cellular System Support for Ultra Low Complexity and Low Throughput Internet of Things (WI code: </w:t>
      </w:r>
      <w:proofErr w:type="spellStart"/>
      <w:r w:rsidRPr="0082321A">
        <w:rPr>
          <w:lang w:val="en-US"/>
        </w:rPr>
        <w:t>FS_IoT_LC</w:t>
      </w:r>
      <w:proofErr w:type="spellEnd"/>
      <w:r w:rsidRPr="0082321A">
        <w:rPr>
          <w:lang w:val="en-US"/>
        </w:rPr>
        <w:t xml:space="preserve">)  was approved, see </w:t>
      </w:r>
      <w:r w:rsidRPr="0082321A">
        <w:rPr>
          <w:lang w:val="en-US"/>
        </w:rPr>
        <w:fldChar w:fldCharType="begin"/>
      </w:r>
      <w:r w:rsidRPr="0082321A">
        <w:rPr>
          <w:lang w:val="en-US"/>
        </w:rPr>
        <w:instrText xml:space="preserve"> REF _Ref391121529 \r \h  \* MERGEFORMAT </w:instrText>
      </w:r>
      <w:r w:rsidRPr="0082321A">
        <w:rPr>
          <w:lang w:val="en-US"/>
        </w:rPr>
      </w:r>
      <w:r w:rsidRPr="0082321A">
        <w:rPr>
          <w:lang w:val="en-US"/>
        </w:rPr>
        <w:fldChar w:fldCharType="separate"/>
      </w:r>
      <w:r w:rsidR="005F1C42">
        <w:rPr>
          <w:lang w:val="en-US"/>
        </w:rPr>
        <w:t>[1]</w:t>
      </w:r>
      <w:r w:rsidRPr="0082321A">
        <w:rPr>
          <w:lang w:val="en-US"/>
        </w:rPr>
        <w:fldChar w:fldCharType="end"/>
      </w:r>
      <w:r w:rsidRPr="0082321A">
        <w:rPr>
          <w:lang w:val="en-US"/>
        </w:rPr>
        <w:t>.</w:t>
      </w:r>
    </w:p>
    <w:p w14:paraId="29420824" w14:textId="77777777" w:rsidR="0082321A" w:rsidRPr="0082321A" w:rsidRDefault="0082321A" w:rsidP="0082321A">
      <w:pPr>
        <w:pStyle w:val="BodyText"/>
        <w:rPr>
          <w:lang w:val="en-US"/>
        </w:rPr>
      </w:pPr>
      <w:r w:rsidRPr="0082321A">
        <w:rPr>
          <w:lang w:val="en-US"/>
        </w:rPr>
        <w:t xml:space="preserve">One objective of the study is to </w:t>
      </w:r>
      <w:r w:rsidR="00FF5415">
        <w:rPr>
          <w:lang w:val="en-US"/>
        </w:rPr>
        <w:t>“</w:t>
      </w:r>
      <w:r w:rsidRPr="0082321A">
        <w:rPr>
          <w:lang w:val="en-US"/>
        </w:rPr>
        <w:t>Scale to support a massive number of MTC Mobile Stations</w:t>
      </w:r>
      <w:r w:rsidR="00FF5415">
        <w:rPr>
          <w:lang w:val="en-US"/>
        </w:rPr>
        <w:t>”</w:t>
      </w:r>
      <w:r w:rsidRPr="0082321A">
        <w:rPr>
          <w:lang w:val="en-US"/>
        </w:rPr>
        <w:t xml:space="preserve">. This includes providing sufficient capacity on the traffic channels. </w:t>
      </w:r>
    </w:p>
    <w:p w14:paraId="29420825" w14:textId="6F3B2ACA" w:rsidR="0082321A" w:rsidRDefault="0082321A" w:rsidP="0082321A">
      <w:pPr>
        <w:pStyle w:val="BodyText"/>
        <w:rPr>
          <w:lang w:val="en-US"/>
        </w:rPr>
      </w:pPr>
      <w:r w:rsidRPr="0082321A">
        <w:rPr>
          <w:lang w:val="en-US"/>
        </w:rPr>
        <w:t>In this contribution the system capacity</w:t>
      </w:r>
      <w:r w:rsidR="00DA538B">
        <w:rPr>
          <w:lang w:val="en-US"/>
        </w:rPr>
        <w:t xml:space="preserve"> and latency</w:t>
      </w:r>
      <w:r w:rsidRPr="0082321A">
        <w:rPr>
          <w:lang w:val="en-US"/>
        </w:rPr>
        <w:t xml:space="preserve"> of EC-GSM is evaluated</w:t>
      </w:r>
      <w:r w:rsidR="00B35530">
        <w:rPr>
          <w:lang w:val="en-US"/>
        </w:rPr>
        <w:t xml:space="preserve"> on system level for the </w:t>
      </w:r>
      <w:r w:rsidR="00DA538B">
        <w:rPr>
          <w:lang w:val="en-US"/>
        </w:rPr>
        <w:t>MAR Periodic traffic model and Network Command traffic model</w:t>
      </w:r>
      <w:r w:rsidRPr="0082321A">
        <w:rPr>
          <w:lang w:val="en-US"/>
        </w:rPr>
        <w:t>.</w:t>
      </w:r>
    </w:p>
    <w:p w14:paraId="36B941C7" w14:textId="31DE303D" w:rsidR="00D44171" w:rsidRDefault="0094078F" w:rsidP="0082321A">
      <w:pPr>
        <w:pStyle w:val="BodyText"/>
        <w:rPr>
          <w:lang w:val="en-US"/>
        </w:rPr>
      </w:pPr>
      <w:r>
        <w:rPr>
          <w:lang w:val="en-US"/>
        </w:rPr>
        <w:t xml:space="preserve">This document is an update </w:t>
      </w:r>
      <w:r w:rsidRPr="00DA538B">
        <w:rPr>
          <w:lang w:val="en-US"/>
        </w:rPr>
        <w:t xml:space="preserve">of </w:t>
      </w:r>
      <w:r w:rsidR="00D44171" w:rsidRPr="00DA538B">
        <w:rPr>
          <w:lang w:val="en-US"/>
        </w:rPr>
        <w:fldChar w:fldCharType="begin"/>
      </w:r>
      <w:r w:rsidR="00D44171" w:rsidRPr="00DA538B">
        <w:rPr>
          <w:lang w:val="en-US"/>
        </w:rPr>
        <w:instrText xml:space="preserve"> REF _Ref423358350 \r \h </w:instrText>
      </w:r>
      <w:r w:rsidR="001E07BB" w:rsidRPr="00DA538B">
        <w:rPr>
          <w:lang w:val="en-US"/>
        </w:rPr>
        <w:instrText xml:space="preserve"> \* MERGEFORMAT </w:instrText>
      </w:r>
      <w:r w:rsidR="00D44171" w:rsidRPr="00DA538B">
        <w:rPr>
          <w:lang w:val="en-US"/>
        </w:rPr>
      </w:r>
      <w:r w:rsidR="00D44171" w:rsidRPr="00DA538B">
        <w:rPr>
          <w:lang w:val="en-US"/>
        </w:rPr>
        <w:fldChar w:fldCharType="separate"/>
      </w:r>
      <w:r w:rsidR="005F1C42">
        <w:rPr>
          <w:lang w:val="en-US"/>
        </w:rPr>
        <w:t>[4]</w:t>
      </w:r>
      <w:r w:rsidR="00D44171" w:rsidRPr="00DA538B">
        <w:rPr>
          <w:lang w:val="en-US"/>
        </w:rPr>
        <w:fldChar w:fldCharType="end"/>
      </w:r>
      <w:r w:rsidR="00781EB8" w:rsidRPr="00DA538B">
        <w:rPr>
          <w:lang w:val="en-US"/>
        </w:rPr>
        <w:t xml:space="preserve">. </w:t>
      </w:r>
      <w:r w:rsidR="00921C14" w:rsidRPr="00DA538B">
        <w:rPr>
          <w:lang w:val="en-US"/>
        </w:rPr>
        <w:t>The</w:t>
      </w:r>
      <w:r w:rsidR="00921C14">
        <w:rPr>
          <w:lang w:val="en-US"/>
        </w:rPr>
        <w:t xml:space="preserve"> updates include:</w:t>
      </w:r>
    </w:p>
    <w:p w14:paraId="45BDBCAD" w14:textId="0D390F00" w:rsidR="009120E8" w:rsidRDefault="009120E8" w:rsidP="009120E8">
      <w:pPr>
        <w:pStyle w:val="BodyText"/>
        <w:numPr>
          <w:ilvl w:val="0"/>
          <w:numId w:val="20"/>
        </w:numPr>
        <w:rPr>
          <w:lang w:val="en-US"/>
        </w:rPr>
      </w:pPr>
      <w:r w:rsidRPr="001E07BB">
        <w:rPr>
          <w:lang w:val="en-US"/>
        </w:rPr>
        <w:t xml:space="preserve">Non-ideal cell </w:t>
      </w:r>
      <w:r w:rsidR="00DA538B">
        <w:rPr>
          <w:lang w:val="en-US"/>
        </w:rPr>
        <w:t xml:space="preserve">selection </w:t>
      </w:r>
      <w:r w:rsidRPr="001E07BB">
        <w:rPr>
          <w:lang w:val="en-US"/>
        </w:rPr>
        <w:t xml:space="preserve">and coverage class </w:t>
      </w:r>
      <w:r w:rsidR="00DA538B">
        <w:rPr>
          <w:lang w:val="en-US"/>
        </w:rPr>
        <w:t>estimation</w:t>
      </w:r>
    </w:p>
    <w:p w14:paraId="06EA6426" w14:textId="09AA0D49" w:rsidR="009120E8" w:rsidRPr="00B23246" w:rsidRDefault="009120E8" w:rsidP="00765577">
      <w:pPr>
        <w:pStyle w:val="BodyText"/>
        <w:numPr>
          <w:ilvl w:val="0"/>
          <w:numId w:val="20"/>
        </w:numPr>
        <w:rPr>
          <w:lang w:val="en-US"/>
        </w:rPr>
      </w:pPr>
      <w:r w:rsidRPr="00B23246">
        <w:rPr>
          <w:lang w:val="en-US"/>
        </w:rPr>
        <w:t>DL application acknowledgment latency evaluation</w:t>
      </w:r>
    </w:p>
    <w:p w14:paraId="5D04C3D6" w14:textId="26BB0279" w:rsidR="001E07BB" w:rsidRDefault="007534B5" w:rsidP="00765577">
      <w:pPr>
        <w:pStyle w:val="BodyText"/>
        <w:numPr>
          <w:ilvl w:val="0"/>
          <w:numId w:val="20"/>
        </w:numPr>
        <w:rPr>
          <w:lang w:val="en-US"/>
        </w:rPr>
      </w:pPr>
      <w:r>
        <w:rPr>
          <w:lang w:val="en-US"/>
        </w:rPr>
        <w:t>All four combinations of building penetration loss scenario and inter-site correlation coefficient evaluated</w:t>
      </w:r>
    </w:p>
    <w:p w14:paraId="42C677FD" w14:textId="6C6B6379" w:rsidR="00E2730E" w:rsidRPr="00E055FE" w:rsidRDefault="007C78E4" w:rsidP="00765577">
      <w:pPr>
        <w:pStyle w:val="BodyText"/>
        <w:numPr>
          <w:ilvl w:val="0"/>
          <w:numId w:val="20"/>
        </w:numPr>
        <w:rPr>
          <w:lang w:val="en-US"/>
        </w:rPr>
      </w:pPr>
      <w:r w:rsidRPr="00E055FE">
        <w:rPr>
          <w:lang w:val="en-US"/>
        </w:rPr>
        <w:t>Random access delay CDFs from initiated access until contention has been resolved from the perspecti</w:t>
      </w:r>
      <w:r w:rsidR="00E9426C" w:rsidRPr="00E055FE">
        <w:rPr>
          <w:lang w:val="en-US"/>
        </w:rPr>
        <w:t>ve of the device, for one phase</w:t>
      </w:r>
      <w:r w:rsidRPr="00E055FE">
        <w:rPr>
          <w:lang w:val="en-US"/>
        </w:rPr>
        <w:t xml:space="preserve"> access.</w:t>
      </w:r>
    </w:p>
    <w:p w14:paraId="48A3DC51" w14:textId="645D3BE2" w:rsidR="007534B5" w:rsidRPr="001E07BB" w:rsidRDefault="007534B5" w:rsidP="00765577">
      <w:pPr>
        <w:pStyle w:val="BodyText"/>
        <w:numPr>
          <w:ilvl w:val="0"/>
          <w:numId w:val="20"/>
        </w:numPr>
        <w:rPr>
          <w:lang w:val="en-US"/>
        </w:rPr>
      </w:pPr>
      <w:r>
        <w:rPr>
          <w:lang w:val="en-US"/>
        </w:rPr>
        <w:t xml:space="preserve">System capacity according to definition in </w:t>
      </w:r>
      <w:r>
        <w:rPr>
          <w:lang w:val="en-US" w:eastAsia="zh-CN"/>
        </w:rPr>
        <w:fldChar w:fldCharType="begin"/>
      </w:r>
      <w:r>
        <w:rPr>
          <w:lang w:val="en-US" w:eastAsia="zh-CN"/>
        </w:rPr>
        <w:instrText xml:space="preserve"> REF _Ref420280212 \r \h </w:instrText>
      </w:r>
      <w:r>
        <w:rPr>
          <w:lang w:val="en-US" w:eastAsia="zh-CN"/>
        </w:rPr>
      </w:r>
      <w:r>
        <w:rPr>
          <w:lang w:val="en-US" w:eastAsia="zh-CN"/>
        </w:rPr>
        <w:fldChar w:fldCharType="separate"/>
      </w:r>
      <w:r w:rsidR="005F1C42">
        <w:rPr>
          <w:lang w:val="en-US" w:eastAsia="zh-CN"/>
        </w:rPr>
        <w:t>[2]</w:t>
      </w:r>
      <w:r>
        <w:rPr>
          <w:lang w:val="en-US" w:eastAsia="zh-CN"/>
        </w:rPr>
        <w:fldChar w:fldCharType="end"/>
      </w:r>
      <w:r>
        <w:rPr>
          <w:lang w:val="en-US" w:eastAsia="zh-CN"/>
        </w:rPr>
        <w:t xml:space="preserve"> </w:t>
      </w:r>
      <w:r w:rsidR="00E055FE">
        <w:rPr>
          <w:lang w:val="en-US" w:eastAsia="zh-CN"/>
        </w:rPr>
        <w:t>is</w:t>
      </w:r>
      <w:r w:rsidR="002B1FA8">
        <w:rPr>
          <w:lang w:val="en-US" w:eastAsia="zh-CN"/>
        </w:rPr>
        <w:t xml:space="preserve"> provided.</w:t>
      </w:r>
    </w:p>
    <w:p w14:paraId="29420826" w14:textId="2E988CB8" w:rsidR="0082321A" w:rsidRPr="0082321A" w:rsidRDefault="009B3B57" w:rsidP="0082321A">
      <w:pPr>
        <w:pStyle w:val="Heading1"/>
        <w:rPr>
          <w:lang w:val="en-US"/>
        </w:rPr>
      </w:pPr>
      <w:r>
        <w:rPr>
          <w:lang w:val="en-US"/>
        </w:rPr>
        <w:t>EC-</w:t>
      </w:r>
      <w:r w:rsidR="00C15895">
        <w:rPr>
          <w:lang w:val="en-US"/>
        </w:rPr>
        <w:t>G</w:t>
      </w:r>
      <w:r w:rsidR="00E64BF9">
        <w:rPr>
          <w:lang w:val="en-US"/>
        </w:rPr>
        <w:t>S</w:t>
      </w:r>
      <w:r w:rsidR="00C15895">
        <w:rPr>
          <w:lang w:val="en-US"/>
        </w:rPr>
        <w:t>M</w:t>
      </w:r>
      <w:r w:rsidR="00E83500">
        <w:rPr>
          <w:lang w:val="en-US"/>
        </w:rPr>
        <w:t xml:space="preserve"> </w:t>
      </w:r>
      <w:r w:rsidR="00490582">
        <w:rPr>
          <w:lang w:val="en-US"/>
        </w:rPr>
        <w:t>basics</w:t>
      </w:r>
    </w:p>
    <w:p w14:paraId="29420827" w14:textId="77777777" w:rsidR="0082321A" w:rsidRPr="0082321A" w:rsidRDefault="00811C3B" w:rsidP="0082321A">
      <w:pPr>
        <w:pStyle w:val="Heading2"/>
        <w:rPr>
          <w:lang w:val="en-US"/>
        </w:rPr>
      </w:pPr>
      <w:r>
        <w:rPr>
          <w:lang w:val="en-US"/>
        </w:rPr>
        <w:t>Coverage classes</w:t>
      </w:r>
    </w:p>
    <w:p w14:paraId="29420829" w14:textId="17883127" w:rsidR="00811C3B" w:rsidRPr="0082321A" w:rsidRDefault="0082321A" w:rsidP="0082321A">
      <w:pPr>
        <w:pStyle w:val="BodyText"/>
        <w:rPr>
          <w:lang w:val="en-US" w:eastAsia="zh-CN"/>
        </w:rPr>
      </w:pPr>
      <w:r w:rsidRPr="0082321A">
        <w:rPr>
          <w:lang w:val="en-US" w:eastAsia="zh-CN"/>
        </w:rPr>
        <w:t>There are in total six coverage classes defined. These are also used by the system level simu</w:t>
      </w:r>
      <w:r w:rsidR="002D0FE6">
        <w:rPr>
          <w:lang w:val="en-US" w:eastAsia="zh-CN"/>
        </w:rPr>
        <w:t xml:space="preserve">lations. </w:t>
      </w:r>
      <w:r w:rsidR="00811C3B" w:rsidRPr="0082321A">
        <w:rPr>
          <w:lang w:val="en-US" w:eastAsia="zh-CN"/>
        </w:rPr>
        <w:t xml:space="preserve">The determination of coverage class is based on the received signal strength. </w:t>
      </w:r>
      <w:r w:rsidR="007534B5">
        <w:rPr>
          <w:lang w:val="en-US" w:eastAsia="zh-CN"/>
        </w:rPr>
        <w:t xml:space="preserve">Estimation errors of the received signal strength are modeled, see further section </w:t>
      </w:r>
      <w:r w:rsidR="007534B5">
        <w:rPr>
          <w:highlight w:val="yellow"/>
          <w:lang w:val="en-US" w:eastAsia="zh-CN"/>
        </w:rPr>
        <w:fldChar w:fldCharType="begin"/>
      </w:r>
      <w:r w:rsidR="007534B5">
        <w:rPr>
          <w:lang w:val="en-US" w:eastAsia="zh-CN"/>
        </w:rPr>
        <w:instrText xml:space="preserve"> REF _Ref426471464 \r \h </w:instrText>
      </w:r>
      <w:r w:rsidR="007534B5">
        <w:rPr>
          <w:highlight w:val="yellow"/>
          <w:lang w:val="en-US" w:eastAsia="zh-CN"/>
        </w:rPr>
      </w:r>
      <w:r w:rsidR="007534B5">
        <w:rPr>
          <w:highlight w:val="yellow"/>
          <w:lang w:val="en-US" w:eastAsia="zh-CN"/>
        </w:rPr>
        <w:fldChar w:fldCharType="separate"/>
      </w:r>
      <w:r w:rsidR="005F1C42">
        <w:rPr>
          <w:lang w:val="en-US" w:eastAsia="zh-CN"/>
        </w:rPr>
        <w:t>4.1.3</w:t>
      </w:r>
      <w:r w:rsidR="007534B5">
        <w:rPr>
          <w:highlight w:val="yellow"/>
          <w:lang w:val="en-US" w:eastAsia="zh-CN"/>
        </w:rPr>
        <w:fldChar w:fldCharType="end"/>
      </w:r>
      <w:r w:rsidR="007534B5">
        <w:rPr>
          <w:lang w:val="en-US" w:eastAsia="zh-CN"/>
        </w:rPr>
        <w:t>.</w:t>
      </w:r>
    </w:p>
    <w:p w14:paraId="2942082A" w14:textId="77777777" w:rsidR="0082321A" w:rsidRDefault="00172CC6" w:rsidP="0082321A">
      <w:pPr>
        <w:pStyle w:val="Heading2"/>
        <w:rPr>
          <w:lang w:val="en-US" w:eastAsia="zh-CN"/>
        </w:rPr>
      </w:pPr>
      <w:r>
        <w:rPr>
          <w:lang w:val="en-US" w:eastAsia="zh-CN"/>
        </w:rPr>
        <w:t>Fixed allocation</w:t>
      </w:r>
    </w:p>
    <w:p w14:paraId="2942082B" w14:textId="412DF484" w:rsidR="004611FA" w:rsidRDefault="004611FA" w:rsidP="001D56CD">
      <w:pPr>
        <w:pStyle w:val="BodyText"/>
        <w:rPr>
          <w:lang w:val="en-US" w:eastAsia="zh-CN"/>
        </w:rPr>
      </w:pPr>
      <w:r>
        <w:rPr>
          <w:lang w:val="en-US" w:eastAsia="zh-CN"/>
        </w:rPr>
        <w:t>The EC-GSM concept makes use of fixed allocation</w:t>
      </w:r>
      <w:r w:rsidR="001E07BB">
        <w:rPr>
          <w:lang w:val="en-US" w:eastAsia="zh-CN"/>
        </w:rPr>
        <w:t xml:space="preserve"> in the uplink</w:t>
      </w:r>
      <w:r>
        <w:rPr>
          <w:lang w:val="en-US" w:eastAsia="zh-CN"/>
        </w:rPr>
        <w:t xml:space="preserve">. In short, this implies that the device requests a limited number of resources in the random access attempt, and the network schedules resources by the use of EC-AGCH and/or EC-PACCH. </w:t>
      </w:r>
    </w:p>
    <w:p w14:paraId="2942082C" w14:textId="3468A148" w:rsidR="004611FA" w:rsidRDefault="00172CC6" w:rsidP="001D56CD">
      <w:pPr>
        <w:pStyle w:val="BodyText"/>
        <w:rPr>
          <w:lang w:val="en-US" w:eastAsia="zh-CN"/>
        </w:rPr>
      </w:pPr>
      <w:r>
        <w:rPr>
          <w:lang w:val="en-US" w:eastAsia="zh-CN"/>
        </w:rPr>
        <w:t xml:space="preserve">The fixed allocation in the performed system simulations </w:t>
      </w:r>
      <w:r w:rsidR="00FF5415">
        <w:rPr>
          <w:lang w:val="en-US" w:eastAsia="zh-CN"/>
        </w:rPr>
        <w:t xml:space="preserve">is done in accordance with the EC-GSM </w:t>
      </w:r>
      <w:r w:rsidR="001E07BB">
        <w:rPr>
          <w:lang w:val="en-US" w:eastAsia="zh-CN"/>
        </w:rPr>
        <w:t>logical channels for EC-PACCH and EC -PDTCH</w:t>
      </w:r>
      <w:r w:rsidR="00FF5415">
        <w:rPr>
          <w:lang w:val="en-US" w:eastAsia="zh-CN"/>
        </w:rPr>
        <w:t xml:space="preserve">. This </w:t>
      </w:r>
      <w:r w:rsidR="001E07BB">
        <w:rPr>
          <w:lang w:val="en-US" w:eastAsia="zh-CN"/>
        </w:rPr>
        <w:t>implies</w:t>
      </w:r>
      <w:r>
        <w:rPr>
          <w:lang w:val="en-US" w:eastAsia="zh-CN"/>
        </w:rPr>
        <w:t xml:space="preserve">: </w:t>
      </w:r>
    </w:p>
    <w:p w14:paraId="2942082D" w14:textId="77777777" w:rsidR="004611FA" w:rsidRDefault="004611FA" w:rsidP="004611FA">
      <w:pPr>
        <w:pStyle w:val="BodyText"/>
        <w:numPr>
          <w:ilvl w:val="0"/>
          <w:numId w:val="16"/>
        </w:numPr>
        <w:rPr>
          <w:lang w:val="en-US" w:eastAsia="zh-CN"/>
        </w:rPr>
      </w:pPr>
      <w:r>
        <w:rPr>
          <w:lang w:val="en-US" w:eastAsia="zh-CN"/>
        </w:rPr>
        <w:t>U</w:t>
      </w:r>
      <w:r w:rsidR="00172CC6">
        <w:rPr>
          <w:lang w:val="en-US" w:eastAsia="zh-CN"/>
        </w:rPr>
        <w:t xml:space="preserve">sers that </w:t>
      </w:r>
      <w:r>
        <w:rPr>
          <w:lang w:val="en-US" w:eastAsia="zh-CN"/>
        </w:rPr>
        <w:t xml:space="preserve">are </w:t>
      </w:r>
      <w:r w:rsidR="00172CC6">
        <w:rPr>
          <w:lang w:val="en-US" w:eastAsia="zh-CN"/>
        </w:rPr>
        <w:t xml:space="preserve">in normal coverage </w:t>
      </w:r>
      <w:r w:rsidR="00193163">
        <w:rPr>
          <w:lang w:val="en-US" w:eastAsia="zh-CN"/>
        </w:rPr>
        <w:t xml:space="preserve">will </w:t>
      </w:r>
      <w:r>
        <w:rPr>
          <w:lang w:val="en-US" w:eastAsia="zh-CN"/>
        </w:rPr>
        <w:t xml:space="preserve">only be allocated </w:t>
      </w:r>
      <w:r w:rsidR="00E12B90">
        <w:rPr>
          <w:lang w:val="en-US" w:eastAsia="zh-CN"/>
        </w:rPr>
        <w:t xml:space="preserve">one TS per TTI. </w:t>
      </w:r>
    </w:p>
    <w:p w14:paraId="2942082E" w14:textId="77777777" w:rsidR="004611FA" w:rsidRDefault="004611FA" w:rsidP="004611FA">
      <w:pPr>
        <w:pStyle w:val="BodyText"/>
        <w:numPr>
          <w:ilvl w:val="0"/>
          <w:numId w:val="16"/>
        </w:numPr>
        <w:rPr>
          <w:lang w:val="en-US" w:eastAsia="zh-CN"/>
        </w:rPr>
      </w:pPr>
      <w:r>
        <w:rPr>
          <w:lang w:val="en-US" w:eastAsia="zh-CN"/>
        </w:rPr>
        <w:lastRenderedPageBreak/>
        <w:t>U</w:t>
      </w:r>
      <w:r w:rsidR="00E12B90">
        <w:rPr>
          <w:lang w:val="en-US" w:eastAsia="zh-CN"/>
        </w:rPr>
        <w:t>ser</w:t>
      </w:r>
      <w:r>
        <w:rPr>
          <w:lang w:val="en-US" w:eastAsia="zh-CN"/>
        </w:rPr>
        <w:t>s</w:t>
      </w:r>
      <w:r w:rsidR="00E12B90">
        <w:rPr>
          <w:lang w:val="en-US" w:eastAsia="zh-CN"/>
        </w:rPr>
        <w:t xml:space="preserve"> in extended coverage </w:t>
      </w:r>
      <w:r w:rsidR="000A5EA1">
        <w:rPr>
          <w:lang w:val="en-US" w:eastAsia="zh-CN"/>
        </w:rPr>
        <w:t>performing</w:t>
      </w:r>
      <w:r w:rsidR="00E12B90">
        <w:rPr>
          <w:lang w:val="en-US" w:eastAsia="zh-CN"/>
        </w:rPr>
        <w:t xml:space="preserve"> two blind repetitions will</w:t>
      </w:r>
      <w:r>
        <w:rPr>
          <w:lang w:val="en-US" w:eastAsia="zh-CN"/>
        </w:rPr>
        <w:t xml:space="preserve"> be allocated </w:t>
      </w:r>
      <w:r w:rsidR="00E12B90">
        <w:rPr>
          <w:lang w:val="en-US" w:eastAsia="zh-CN"/>
        </w:rPr>
        <w:t xml:space="preserve">two TS per TTI. </w:t>
      </w:r>
    </w:p>
    <w:p w14:paraId="2942082F" w14:textId="77777777" w:rsidR="001D56CD" w:rsidRDefault="004611FA" w:rsidP="004611FA">
      <w:pPr>
        <w:pStyle w:val="BodyText"/>
        <w:numPr>
          <w:ilvl w:val="0"/>
          <w:numId w:val="16"/>
        </w:numPr>
        <w:rPr>
          <w:lang w:val="en-US" w:eastAsia="zh-CN"/>
        </w:rPr>
      </w:pPr>
      <w:r>
        <w:rPr>
          <w:lang w:val="en-US" w:eastAsia="zh-CN"/>
        </w:rPr>
        <w:t>U</w:t>
      </w:r>
      <w:r w:rsidR="00E12B90">
        <w:rPr>
          <w:lang w:val="en-US" w:eastAsia="zh-CN"/>
        </w:rPr>
        <w:t>ser</w:t>
      </w:r>
      <w:r>
        <w:rPr>
          <w:lang w:val="en-US" w:eastAsia="zh-CN"/>
        </w:rPr>
        <w:t>s</w:t>
      </w:r>
      <w:r w:rsidR="00E12B90">
        <w:rPr>
          <w:lang w:val="en-US" w:eastAsia="zh-CN"/>
        </w:rPr>
        <w:t xml:space="preserve"> in extended coverage </w:t>
      </w:r>
      <w:r w:rsidR="000A5EA1">
        <w:rPr>
          <w:lang w:val="en-US" w:eastAsia="zh-CN"/>
        </w:rPr>
        <w:t>performing</w:t>
      </w:r>
      <w:r w:rsidR="00E12B90">
        <w:rPr>
          <w:lang w:val="en-US" w:eastAsia="zh-CN"/>
        </w:rPr>
        <w:t xml:space="preserve"> four or more blind repetitions will </w:t>
      </w:r>
      <w:r>
        <w:rPr>
          <w:lang w:val="en-US" w:eastAsia="zh-CN"/>
        </w:rPr>
        <w:t xml:space="preserve">be allocated </w:t>
      </w:r>
      <w:r w:rsidR="00E12B90">
        <w:rPr>
          <w:lang w:val="en-US" w:eastAsia="zh-CN"/>
        </w:rPr>
        <w:t>four TS per TTI.</w:t>
      </w:r>
    </w:p>
    <w:p w14:paraId="74D97D44" w14:textId="74F95FC6" w:rsidR="00921C14" w:rsidRDefault="00921C14" w:rsidP="009D2401">
      <w:pPr>
        <w:pStyle w:val="Heading1"/>
        <w:rPr>
          <w:lang w:val="en-US" w:eastAsia="zh-CN"/>
        </w:rPr>
      </w:pPr>
      <w:r>
        <w:rPr>
          <w:lang w:val="en-US" w:eastAsia="zh-CN"/>
        </w:rPr>
        <w:t>Traffic generation</w:t>
      </w:r>
    </w:p>
    <w:p w14:paraId="56A78DD7" w14:textId="2D000486" w:rsidR="00921C14" w:rsidRDefault="00C15895" w:rsidP="009D2401">
      <w:pPr>
        <w:rPr>
          <w:lang w:val="en-US" w:eastAsia="zh-CN"/>
        </w:rPr>
      </w:pPr>
      <w:r>
        <w:rPr>
          <w:lang w:val="en-US" w:eastAsia="zh-CN"/>
        </w:rPr>
        <w:t xml:space="preserve">Traffic is generated according to the MAR periodic reporting and Network Command traffic models </w:t>
      </w:r>
      <w:r>
        <w:rPr>
          <w:lang w:val="en-US" w:eastAsia="zh-CN"/>
        </w:rPr>
        <w:fldChar w:fldCharType="begin"/>
      </w:r>
      <w:r>
        <w:rPr>
          <w:lang w:val="en-US" w:eastAsia="zh-CN"/>
        </w:rPr>
        <w:instrText xml:space="preserve"> REF _Ref420280212 \r \h </w:instrText>
      </w:r>
      <w:r>
        <w:rPr>
          <w:lang w:val="en-US" w:eastAsia="zh-CN"/>
        </w:rPr>
      </w:r>
      <w:r>
        <w:rPr>
          <w:lang w:val="en-US" w:eastAsia="zh-CN"/>
        </w:rPr>
        <w:fldChar w:fldCharType="separate"/>
      </w:r>
      <w:r w:rsidR="005F1C42">
        <w:rPr>
          <w:lang w:val="en-US" w:eastAsia="zh-CN"/>
        </w:rPr>
        <w:t>[2]</w:t>
      </w:r>
      <w:r>
        <w:rPr>
          <w:lang w:val="en-US" w:eastAsia="zh-CN"/>
        </w:rPr>
        <w:fldChar w:fldCharType="end"/>
      </w:r>
      <w:r>
        <w:rPr>
          <w:lang w:val="en-US" w:eastAsia="zh-CN"/>
        </w:rPr>
        <w:t>. The split between these is 80 % MAR periodic and 20 % Network command</w:t>
      </w:r>
      <w:r w:rsidR="00E83500">
        <w:rPr>
          <w:lang w:val="en-US" w:eastAsia="zh-CN"/>
        </w:rPr>
        <w:t>.</w:t>
      </w:r>
    </w:p>
    <w:p w14:paraId="5FF643BD" w14:textId="77777777" w:rsidR="00C15895" w:rsidRPr="00BC0263" w:rsidRDefault="00C15895">
      <w:pPr>
        <w:pStyle w:val="Heading2"/>
        <w:rPr>
          <w:lang w:val="en-US" w:eastAsia="zh-CN"/>
        </w:rPr>
      </w:pPr>
      <w:r>
        <w:rPr>
          <w:lang w:val="en-US" w:eastAsia="zh-CN"/>
        </w:rPr>
        <w:t>MAR periodic reporting</w:t>
      </w:r>
    </w:p>
    <w:p w14:paraId="6EC33597" w14:textId="74BA5973" w:rsidR="00BC0263" w:rsidRPr="00BC0263" w:rsidRDefault="00BC0263">
      <w:pPr>
        <w:pStyle w:val="BodyText"/>
        <w:rPr>
          <w:lang w:val="en-US" w:eastAsia="zh-CN"/>
        </w:rPr>
      </w:pPr>
      <w:r>
        <w:rPr>
          <w:lang w:val="en-US" w:eastAsia="zh-CN"/>
        </w:rPr>
        <w:t xml:space="preserve">MAR periodic reports are sent in UL. The inter-arrival times and message size distribution described in </w:t>
      </w:r>
      <w:r>
        <w:rPr>
          <w:lang w:val="en-US" w:eastAsia="zh-CN"/>
        </w:rPr>
        <w:fldChar w:fldCharType="begin"/>
      </w:r>
      <w:r>
        <w:rPr>
          <w:lang w:val="en-US" w:eastAsia="zh-CN"/>
        </w:rPr>
        <w:instrText xml:space="preserve"> REF _Ref420280212 \r \h </w:instrText>
      </w:r>
      <w:r>
        <w:rPr>
          <w:lang w:val="en-US" w:eastAsia="zh-CN"/>
        </w:rPr>
      </w:r>
      <w:r>
        <w:rPr>
          <w:lang w:val="en-US" w:eastAsia="zh-CN"/>
        </w:rPr>
        <w:fldChar w:fldCharType="separate"/>
      </w:r>
      <w:r w:rsidR="005F1C42">
        <w:rPr>
          <w:lang w:val="en-US" w:eastAsia="zh-CN"/>
        </w:rPr>
        <w:t>[2]</w:t>
      </w:r>
      <w:r>
        <w:rPr>
          <w:lang w:val="en-US" w:eastAsia="zh-CN"/>
        </w:rPr>
        <w:fldChar w:fldCharType="end"/>
      </w:r>
      <w:r>
        <w:rPr>
          <w:lang w:val="en-US" w:eastAsia="zh-CN"/>
        </w:rPr>
        <w:t xml:space="preserve"> has been used in the simulations. </w:t>
      </w:r>
      <w:r w:rsidRPr="00BC0263">
        <w:rPr>
          <w:lang w:val="en-US" w:eastAsia="zh-CN"/>
        </w:rPr>
        <w:t xml:space="preserve">50 % of the </w:t>
      </w:r>
      <w:r>
        <w:rPr>
          <w:lang w:val="en-US" w:eastAsia="zh-CN"/>
        </w:rPr>
        <w:t xml:space="preserve">MAR periodic </w:t>
      </w:r>
      <w:r w:rsidRPr="00BC0263">
        <w:rPr>
          <w:lang w:val="en-US" w:eastAsia="zh-CN"/>
        </w:rPr>
        <w:t>reports</w:t>
      </w:r>
      <w:r>
        <w:rPr>
          <w:lang w:val="en-US" w:eastAsia="zh-CN"/>
        </w:rPr>
        <w:t xml:space="preserve"> result in a DL Application ACK with application payload size of</w:t>
      </w:r>
      <w:r w:rsidRPr="00BC0263">
        <w:rPr>
          <w:lang w:val="en-US" w:eastAsia="zh-CN"/>
        </w:rPr>
        <w:t xml:space="preserve"> 0 bytes</w:t>
      </w:r>
      <w:r>
        <w:rPr>
          <w:lang w:val="en-US" w:eastAsia="zh-CN"/>
        </w:rPr>
        <w:t xml:space="preserve"> s</w:t>
      </w:r>
      <w:r w:rsidRPr="00BC0263">
        <w:rPr>
          <w:lang w:val="en-US" w:eastAsia="zh-CN"/>
        </w:rPr>
        <w:t>ent immediately after the base station succe</w:t>
      </w:r>
      <w:r>
        <w:rPr>
          <w:lang w:val="en-US" w:eastAsia="zh-CN"/>
        </w:rPr>
        <w:t>ssfully receives the UL packet (</w:t>
      </w:r>
      <w:r w:rsidRPr="00BC0263">
        <w:rPr>
          <w:lang w:val="en-US" w:eastAsia="zh-CN"/>
        </w:rPr>
        <w:t xml:space="preserve">i.e., no delay </w:t>
      </w:r>
      <w:r>
        <w:rPr>
          <w:lang w:val="en-US" w:eastAsia="zh-CN"/>
        </w:rPr>
        <w:t xml:space="preserve">assumed in CN, application, </w:t>
      </w:r>
      <w:proofErr w:type="spellStart"/>
      <w:r>
        <w:rPr>
          <w:lang w:val="en-US" w:eastAsia="zh-CN"/>
        </w:rPr>
        <w:t>etc</w:t>
      </w:r>
      <w:proofErr w:type="spellEnd"/>
      <w:r>
        <w:rPr>
          <w:lang w:val="en-US" w:eastAsia="zh-CN"/>
        </w:rPr>
        <w:t>).</w:t>
      </w:r>
    </w:p>
    <w:p w14:paraId="53BD078E" w14:textId="65CFA320" w:rsidR="00C15895" w:rsidRDefault="00464244" w:rsidP="009D2401">
      <w:pPr>
        <w:pStyle w:val="Heading2"/>
        <w:rPr>
          <w:lang w:val="en-US" w:eastAsia="zh-CN"/>
        </w:rPr>
      </w:pPr>
      <w:r>
        <w:rPr>
          <w:lang w:val="en-US" w:eastAsia="zh-CN"/>
        </w:rPr>
        <w:t>Network C</w:t>
      </w:r>
      <w:r w:rsidR="00C15895">
        <w:rPr>
          <w:lang w:val="en-US" w:eastAsia="zh-CN"/>
        </w:rPr>
        <w:t>ommand</w:t>
      </w:r>
    </w:p>
    <w:p w14:paraId="2741B021" w14:textId="2C0689A3" w:rsidR="009D2401" w:rsidRPr="00C15895" w:rsidRDefault="00BC0263">
      <w:pPr>
        <w:pStyle w:val="BodyText"/>
        <w:rPr>
          <w:lang w:val="en-US" w:eastAsia="zh-CN"/>
        </w:rPr>
      </w:pPr>
      <w:r>
        <w:rPr>
          <w:lang w:val="en-US" w:eastAsia="zh-CN"/>
        </w:rPr>
        <w:t>The Network C</w:t>
      </w:r>
      <w:r w:rsidRPr="00BC0263">
        <w:rPr>
          <w:lang w:val="en-US" w:eastAsia="zh-CN"/>
        </w:rPr>
        <w:t xml:space="preserve">ommands </w:t>
      </w:r>
      <w:r>
        <w:rPr>
          <w:lang w:val="en-US" w:eastAsia="zh-CN"/>
        </w:rPr>
        <w:t xml:space="preserve">are sent in DL. They have the same inter-arrival times as the MAR periodic reporting </w:t>
      </w:r>
      <w:r>
        <w:rPr>
          <w:lang w:val="en-US" w:eastAsia="zh-CN"/>
        </w:rPr>
        <w:fldChar w:fldCharType="begin"/>
      </w:r>
      <w:r>
        <w:rPr>
          <w:lang w:val="en-US" w:eastAsia="zh-CN"/>
        </w:rPr>
        <w:instrText xml:space="preserve"> REF _Ref420280212 \r \h </w:instrText>
      </w:r>
      <w:r>
        <w:rPr>
          <w:lang w:val="en-US" w:eastAsia="zh-CN"/>
        </w:rPr>
      </w:r>
      <w:r>
        <w:rPr>
          <w:lang w:val="en-US" w:eastAsia="zh-CN"/>
        </w:rPr>
        <w:fldChar w:fldCharType="separate"/>
      </w:r>
      <w:r w:rsidR="005F1C42">
        <w:rPr>
          <w:lang w:val="en-US" w:eastAsia="zh-CN"/>
        </w:rPr>
        <w:t>[2]</w:t>
      </w:r>
      <w:r>
        <w:rPr>
          <w:lang w:val="en-US" w:eastAsia="zh-CN"/>
        </w:rPr>
        <w:fldChar w:fldCharType="end"/>
      </w:r>
      <w:r>
        <w:rPr>
          <w:lang w:val="en-US" w:eastAsia="zh-CN"/>
        </w:rPr>
        <w:t xml:space="preserve"> and an application payload size of</w:t>
      </w:r>
      <w:r w:rsidRPr="00BC0263">
        <w:rPr>
          <w:lang w:val="en-US" w:eastAsia="zh-CN"/>
        </w:rPr>
        <w:t xml:space="preserve"> 20 bytes</w:t>
      </w:r>
      <w:r>
        <w:rPr>
          <w:lang w:val="en-US" w:eastAsia="zh-CN"/>
        </w:rPr>
        <w:t xml:space="preserve">. </w:t>
      </w:r>
      <w:r w:rsidRPr="00BC0263">
        <w:rPr>
          <w:lang w:val="en-US" w:eastAsia="zh-CN"/>
        </w:rPr>
        <w:t xml:space="preserve">50 % of the </w:t>
      </w:r>
      <w:r>
        <w:rPr>
          <w:lang w:val="en-US" w:eastAsia="zh-CN"/>
        </w:rPr>
        <w:t>Network C</w:t>
      </w:r>
      <w:r w:rsidRPr="00BC0263">
        <w:rPr>
          <w:lang w:val="en-US" w:eastAsia="zh-CN"/>
        </w:rPr>
        <w:t>ommands resul</w:t>
      </w:r>
      <w:r>
        <w:rPr>
          <w:lang w:val="en-US" w:eastAsia="zh-CN"/>
        </w:rPr>
        <w:t>t in an UL Application Response. The a</w:t>
      </w:r>
      <w:r w:rsidRPr="00BC0263">
        <w:rPr>
          <w:lang w:val="en-US" w:eastAsia="zh-CN"/>
        </w:rPr>
        <w:t xml:space="preserve">pplication payload size distribution for the response is the same as for </w:t>
      </w:r>
      <w:r>
        <w:rPr>
          <w:lang w:val="en-US" w:eastAsia="zh-CN"/>
        </w:rPr>
        <w:t>the MAR p</w:t>
      </w:r>
      <w:r w:rsidRPr="00BC0263">
        <w:rPr>
          <w:lang w:val="en-US" w:eastAsia="zh-CN"/>
        </w:rPr>
        <w:t>eriodic</w:t>
      </w:r>
      <w:r>
        <w:rPr>
          <w:lang w:val="en-US" w:eastAsia="zh-CN"/>
        </w:rPr>
        <w:t xml:space="preserve"> reporting.</w:t>
      </w:r>
    </w:p>
    <w:p w14:paraId="29420832" w14:textId="77777777" w:rsidR="0082321A" w:rsidRPr="0082321A" w:rsidRDefault="0082321A">
      <w:pPr>
        <w:pStyle w:val="Heading1"/>
        <w:rPr>
          <w:lang w:val="en-US" w:eastAsia="zh-CN"/>
        </w:rPr>
      </w:pPr>
      <w:r w:rsidRPr="0082321A">
        <w:rPr>
          <w:lang w:val="en-US" w:eastAsia="zh-CN"/>
        </w:rPr>
        <w:t>Simulations</w:t>
      </w:r>
    </w:p>
    <w:p w14:paraId="29420833" w14:textId="77777777" w:rsidR="0082321A" w:rsidRPr="0082321A" w:rsidRDefault="0082321A">
      <w:pPr>
        <w:pStyle w:val="Heading2"/>
        <w:rPr>
          <w:lang w:val="en-US" w:eastAsia="zh-CN"/>
        </w:rPr>
      </w:pPr>
      <w:r w:rsidRPr="0082321A">
        <w:rPr>
          <w:lang w:val="en-US" w:eastAsia="zh-CN"/>
        </w:rPr>
        <w:t>Simulation assumptions</w:t>
      </w:r>
    </w:p>
    <w:p w14:paraId="29420834" w14:textId="4182DE86" w:rsidR="0082321A" w:rsidRDefault="0082321A" w:rsidP="0082321A">
      <w:pPr>
        <w:pStyle w:val="BodyText"/>
        <w:rPr>
          <w:lang w:val="en-US" w:eastAsia="zh-CN"/>
        </w:rPr>
      </w:pPr>
      <w:r w:rsidRPr="0082321A">
        <w:rPr>
          <w:lang w:val="en-US" w:eastAsia="zh-CN"/>
        </w:rPr>
        <w:t xml:space="preserve">The system level simulation assumptions in </w:t>
      </w:r>
      <w:r w:rsidRPr="0082321A">
        <w:rPr>
          <w:lang w:val="en-US" w:eastAsia="zh-CN"/>
        </w:rPr>
        <w:fldChar w:fldCharType="begin"/>
      </w:r>
      <w:r w:rsidRPr="0082321A">
        <w:rPr>
          <w:lang w:val="en-US" w:eastAsia="zh-CN"/>
        </w:rPr>
        <w:instrText xml:space="preserve"> REF _Ref416774733 \r \h </w:instrText>
      </w:r>
      <w:r w:rsidRPr="0082321A">
        <w:rPr>
          <w:lang w:val="en-US" w:eastAsia="zh-CN"/>
        </w:rPr>
      </w:r>
      <w:r w:rsidRPr="0082321A">
        <w:rPr>
          <w:lang w:val="en-US" w:eastAsia="zh-CN"/>
        </w:rPr>
        <w:fldChar w:fldCharType="separate"/>
      </w:r>
      <w:r w:rsidR="005F1C42">
        <w:rPr>
          <w:lang w:val="en-US" w:eastAsia="zh-CN"/>
        </w:rPr>
        <w:t>[2]</w:t>
      </w:r>
      <w:r w:rsidRPr="0082321A">
        <w:rPr>
          <w:lang w:val="en-US" w:eastAsia="zh-CN"/>
        </w:rPr>
        <w:fldChar w:fldCharType="end"/>
      </w:r>
      <w:r w:rsidRPr="0082321A">
        <w:rPr>
          <w:lang w:val="en-US" w:eastAsia="zh-CN"/>
        </w:rPr>
        <w:t xml:space="preserve"> have been followed. Other specific assumptions are shown in </w:t>
      </w:r>
      <w:r w:rsidRPr="0082321A">
        <w:rPr>
          <w:lang w:val="en-US" w:eastAsia="zh-CN"/>
        </w:rPr>
        <w:fldChar w:fldCharType="begin"/>
      </w:r>
      <w:r w:rsidRPr="0082321A">
        <w:rPr>
          <w:lang w:val="en-US" w:eastAsia="zh-CN"/>
        </w:rPr>
        <w:instrText xml:space="preserve"> REF _Ref416799473 \h </w:instrText>
      </w:r>
      <w:r w:rsidRPr="0082321A">
        <w:rPr>
          <w:lang w:val="en-US" w:eastAsia="zh-CN"/>
        </w:rPr>
      </w:r>
      <w:r w:rsidRPr="0082321A">
        <w:rPr>
          <w:lang w:val="en-US" w:eastAsia="zh-CN"/>
        </w:rPr>
        <w:fldChar w:fldCharType="separate"/>
      </w:r>
      <w:r w:rsidR="005F1C42" w:rsidRPr="0082321A">
        <w:rPr>
          <w:lang w:val="en-US"/>
        </w:rPr>
        <w:t xml:space="preserve">Table </w:t>
      </w:r>
      <w:r w:rsidR="005F1C42">
        <w:rPr>
          <w:noProof/>
          <w:lang w:val="en-US"/>
        </w:rPr>
        <w:t>1</w:t>
      </w:r>
      <w:r w:rsidRPr="0082321A">
        <w:rPr>
          <w:lang w:val="en-US" w:eastAsia="zh-CN"/>
        </w:rPr>
        <w:fldChar w:fldCharType="end"/>
      </w:r>
      <w:r w:rsidRPr="0082321A">
        <w:rPr>
          <w:lang w:val="en-US" w:eastAsia="zh-CN"/>
        </w:rPr>
        <w:t>.</w:t>
      </w:r>
    </w:p>
    <w:p w14:paraId="39E9F237" w14:textId="5EFE063D" w:rsidR="007F743D" w:rsidRPr="0082321A" w:rsidRDefault="007F743D" w:rsidP="00BC0263">
      <w:pPr>
        <w:pStyle w:val="Heading3"/>
        <w:rPr>
          <w:lang w:val="en-US"/>
        </w:rPr>
      </w:pPr>
      <w:r>
        <w:rPr>
          <w:lang w:val="en-US"/>
        </w:rPr>
        <w:t>System parameters</w:t>
      </w:r>
    </w:p>
    <w:p w14:paraId="29420835" w14:textId="549F86A8" w:rsidR="0082321A" w:rsidRPr="0082321A" w:rsidRDefault="0082321A" w:rsidP="00383E42">
      <w:pPr>
        <w:pStyle w:val="Caption"/>
        <w:keepNext/>
        <w:ind w:left="431"/>
        <w:rPr>
          <w:lang w:val="en-US"/>
        </w:rPr>
      </w:pPr>
      <w:bookmarkStart w:id="1" w:name="_Ref416799473"/>
      <w:proofErr w:type="gramStart"/>
      <w:r w:rsidRPr="0082321A">
        <w:rPr>
          <w:lang w:val="en-US"/>
        </w:rPr>
        <w:t xml:space="preserve">Table </w:t>
      </w:r>
      <w:r w:rsidRPr="0082321A">
        <w:rPr>
          <w:lang w:val="en-US"/>
        </w:rPr>
        <w:fldChar w:fldCharType="begin"/>
      </w:r>
      <w:r w:rsidRPr="0082321A">
        <w:rPr>
          <w:lang w:val="en-US"/>
        </w:rPr>
        <w:instrText xml:space="preserve"> SEQ Table \* ARABIC </w:instrText>
      </w:r>
      <w:r w:rsidRPr="0082321A">
        <w:rPr>
          <w:lang w:val="en-US"/>
        </w:rPr>
        <w:fldChar w:fldCharType="separate"/>
      </w:r>
      <w:r w:rsidR="005F1C42">
        <w:rPr>
          <w:noProof/>
          <w:lang w:val="en-US"/>
        </w:rPr>
        <w:t>1</w:t>
      </w:r>
      <w:r w:rsidRPr="0082321A">
        <w:rPr>
          <w:noProof/>
          <w:lang w:val="en-US"/>
        </w:rPr>
        <w:fldChar w:fldCharType="end"/>
      </w:r>
      <w:bookmarkEnd w:id="1"/>
      <w:r w:rsidRPr="0082321A">
        <w:rPr>
          <w:lang w:val="en-US"/>
        </w:rPr>
        <w:t>.</w:t>
      </w:r>
      <w:proofErr w:type="gramEnd"/>
      <w:r w:rsidRPr="0082321A">
        <w:rPr>
          <w:lang w:val="en-US"/>
        </w:rPr>
        <w:t xml:space="preserve"> Simulation assumptions, in addition to </w:t>
      </w:r>
      <w:r w:rsidRPr="0082321A">
        <w:rPr>
          <w:lang w:val="en-US"/>
        </w:rPr>
        <w:fldChar w:fldCharType="begin"/>
      </w:r>
      <w:r w:rsidRPr="0082321A">
        <w:rPr>
          <w:lang w:val="en-US"/>
        </w:rPr>
        <w:instrText xml:space="preserve"> REF _Ref416774733 \r \h </w:instrText>
      </w:r>
      <w:r w:rsidRPr="0082321A">
        <w:rPr>
          <w:lang w:val="en-US"/>
        </w:rPr>
      </w:r>
      <w:r w:rsidRPr="0082321A">
        <w:rPr>
          <w:lang w:val="en-US"/>
        </w:rPr>
        <w:fldChar w:fldCharType="separate"/>
      </w:r>
      <w:r w:rsidR="005F1C42">
        <w:rPr>
          <w:lang w:val="en-US"/>
        </w:rPr>
        <w:t>[2]</w:t>
      </w:r>
      <w:r w:rsidRPr="0082321A">
        <w:rPr>
          <w:lang w:val="en-US"/>
        </w:rPr>
        <w:fldChar w:fldCharType="end"/>
      </w:r>
    </w:p>
    <w:tbl>
      <w:tblPr>
        <w:tblStyle w:val="TableGrid"/>
        <w:tblW w:w="0" w:type="auto"/>
        <w:jc w:val="center"/>
        <w:tblInd w:w="-3770" w:type="dxa"/>
        <w:tblLook w:val="04A0" w:firstRow="1" w:lastRow="0" w:firstColumn="1" w:lastColumn="0" w:noHBand="0" w:noVBand="1"/>
      </w:tblPr>
      <w:tblGrid>
        <w:gridCol w:w="3697"/>
        <w:gridCol w:w="3685"/>
      </w:tblGrid>
      <w:tr w:rsidR="0082321A" w:rsidRPr="0082321A" w14:paraId="29420838" w14:textId="77777777" w:rsidTr="0094078F">
        <w:trPr>
          <w:trHeight w:val="396"/>
          <w:jc w:val="center"/>
        </w:trPr>
        <w:tc>
          <w:tcPr>
            <w:tcW w:w="3697" w:type="dxa"/>
            <w:shd w:val="clear" w:color="auto" w:fill="B8CCE4" w:themeFill="accent1" w:themeFillTint="66"/>
          </w:tcPr>
          <w:p w14:paraId="29420836" w14:textId="77777777" w:rsidR="0082321A" w:rsidRPr="0082321A" w:rsidRDefault="0082321A" w:rsidP="00907159">
            <w:pPr>
              <w:pStyle w:val="TableStyle"/>
            </w:pPr>
            <w:r w:rsidRPr="0082321A">
              <w:t>Parameter</w:t>
            </w:r>
          </w:p>
        </w:tc>
        <w:tc>
          <w:tcPr>
            <w:tcW w:w="3685" w:type="dxa"/>
            <w:shd w:val="clear" w:color="auto" w:fill="B8CCE4" w:themeFill="accent1" w:themeFillTint="66"/>
          </w:tcPr>
          <w:p w14:paraId="29420837" w14:textId="77777777" w:rsidR="0082321A" w:rsidRPr="0082321A" w:rsidRDefault="0082321A" w:rsidP="00907159">
            <w:pPr>
              <w:pStyle w:val="TableStyle"/>
            </w:pPr>
            <w:r w:rsidRPr="0082321A">
              <w:t>Value</w:t>
            </w:r>
          </w:p>
        </w:tc>
      </w:tr>
      <w:tr w:rsidR="00377AA6" w:rsidRPr="0082321A" w14:paraId="1B0EC7A7" w14:textId="77777777" w:rsidTr="0094078F">
        <w:trPr>
          <w:jc w:val="center"/>
        </w:trPr>
        <w:tc>
          <w:tcPr>
            <w:tcW w:w="3697" w:type="dxa"/>
          </w:tcPr>
          <w:p w14:paraId="0EC1012B" w14:textId="210E14E2" w:rsidR="00377AA6" w:rsidRPr="00377AA6" w:rsidRDefault="00377AA6" w:rsidP="00377AA6">
            <w:pPr>
              <w:pStyle w:val="TableStyle"/>
              <w:jc w:val="center"/>
              <w:rPr>
                <w:b/>
              </w:rPr>
            </w:pPr>
            <w:r w:rsidRPr="00377AA6">
              <w:rPr>
                <w:b/>
              </w:rPr>
              <w:t>General</w:t>
            </w:r>
          </w:p>
        </w:tc>
        <w:tc>
          <w:tcPr>
            <w:tcW w:w="3685" w:type="dxa"/>
          </w:tcPr>
          <w:p w14:paraId="1D5683E6" w14:textId="77777777" w:rsidR="00377AA6" w:rsidRDefault="00377AA6" w:rsidP="00907159">
            <w:pPr>
              <w:pStyle w:val="TableStyle"/>
            </w:pPr>
          </w:p>
        </w:tc>
      </w:tr>
      <w:tr w:rsidR="00CB230E" w:rsidRPr="0082321A" w14:paraId="2942083E" w14:textId="77777777" w:rsidTr="0094078F">
        <w:trPr>
          <w:jc w:val="center"/>
        </w:trPr>
        <w:tc>
          <w:tcPr>
            <w:tcW w:w="3697" w:type="dxa"/>
          </w:tcPr>
          <w:p w14:paraId="2942083C" w14:textId="77777777" w:rsidR="00CB230E" w:rsidRPr="0082321A" w:rsidRDefault="00CB230E" w:rsidP="00907159">
            <w:pPr>
              <w:pStyle w:val="TableStyle"/>
            </w:pPr>
            <w:r>
              <w:t>Simulation time</w:t>
            </w:r>
          </w:p>
        </w:tc>
        <w:tc>
          <w:tcPr>
            <w:tcW w:w="3685" w:type="dxa"/>
          </w:tcPr>
          <w:p w14:paraId="2942083D" w14:textId="77777777" w:rsidR="00CB230E" w:rsidRDefault="00CB230E" w:rsidP="00907159">
            <w:pPr>
              <w:pStyle w:val="TableStyle"/>
            </w:pPr>
            <w:r>
              <w:t>100 s</w:t>
            </w:r>
          </w:p>
        </w:tc>
      </w:tr>
      <w:tr w:rsidR="0082321A" w:rsidRPr="0082321A" w14:paraId="29420841" w14:textId="77777777" w:rsidTr="0094078F">
        <w:trPr>
          <w:jc w:val="center"/>
        </w:trPr>
        <w:tc>
          <w:tcPr>
            <w:tcW w:w="3697" w:type="dxa"/>
          </w:tcPr>
          <w:p w14:paraId="2942083F" w14:textId="77777777" w:rsidR="0082321A" w:rsidRPr="0082321A" w:rsidRDefault="0082321A" w:rsidP="00907159">
            <w:pPr>
              <w:pStyle w:val="TableStyle"/>
            </w:pPr>
            <w:r w:rsidRPr="0082321A">
              <w:t>System size</w:t>
            </w:r>
          </w:p>
        </w:tc>
        <w:tc>
          <w:tcPr>
            <w:tcW w:w="3685" w:type="dxa"/>
          </w:tcPr>
          <w:p w14:paraId="29420840" w14:textId="77777777" w:rsidR="0082321A" w:rsidRPr="0082321A" w:rsidRDefault="001D56CD" w:rsidP="00907159">
            <w:pPr>
              <w:pStyle w:val="TableStyle"/>
            </w:pPr>
            <w:r>
              <w:t>192</w:t>
            </w:r>
            <w:r w:rsidR="00172CC6">
              <w:t xml:space="preserve"> cells</w:t>
            </w:r>
          </w:p>
        </w:tc>
      </w:tr>
      <w:tr w:rsidR="004611FA" w:rsidRPr="0082321A" w14:paraId="29420844" w14:textId="77777777" w:rsidTr="0094078F">
        <w:trPr>
          <w:jc w:val="center"/>
        </w:trPr>
        <w:tc>
          <w:tcPr>
            <w:tcW w:w="3697" w:type="dxa"/>
          </w:tcPr>
          <w:p w14:paraId="29420842" w14:textId="77777777" w:rsidR="004611FA" w:rsidRPr="0082321A" w:rsidRDefault="004611FA" w:rsidP="00907159">
            <w:pPr>
              <w:pStyle w:val="TableStyle"/>
            </w:pPr>
            <w:r>
              <w:t>Direction</w:t>
            </w:r>
          </w:p>
        </w:tc>
        <w:tc>
          <w:tcPr>
            <w:tcW w:w="3685" w:type="dxa"/>
          </w:tcPr>
          <w:p w14:paraId="29420843" w14:textId="71B01FA5" w:rsidR="004611FA" w:rsidRDefault="004611FA" w:rsidP="00907159">
            <w:pPr>
              <w:pStyle w:val="TableStyle"/>
            </w:pPr>
            <w:r>
              <w:t>UL</w:t>
            </w:r>
            <w:r w:rsidR="002968B5">
              <w:t xml:space="preserve"> and DL</w:t>
            </w:r>
          </w:p>
        </w:tc>
      </w:tr>
      <w:tr w:rsidR="006F148B" w:rsidRPr="0082321A" w14:paraId="29420847" w14:textId="77777777" w:rsidTr="0094078F">
        <w:trPr>
          <w:jc w:val="center"/>
        </w:trPr>
        <w:tc>
          <w:tcPr>
            <w:tcW w:w="3697" w:type="dxa"/>
          </w:tcPr>
          <w:p w14:paraId="29420845" w14:textId="77777777" w:rsidR="006F148B" w:rsidRDefault="006F148B" w:rsidP="006F148B">
            <w:pPr>
              <w:pStyle w:val="TableStyle"/>
            </w:pPr>
            <w:r>
              <w:t>Frequency band</w:t>
            </w:r>
          </w:p>
        </w:tc>
        <w:tc>
          <w:tcPr>
            <w:tcW w:w="3685" w:type="dxa"/>
          </w:tcPr>
          <w:p w14:paraId="29420846" w14:textId="77777777" w:rsidR="006F148B" w:rsidRDefault="006F148B" w:rsidP="006F148B">
            <w:pPr>
              <w:pStyle w:val="TableStyle"/>
            </w:pPr>
            <w:r>
              <w:t>900 </w:t>
            </w:r>
            <w:r w:rsidR="00172CC6">
              <w:t>MHz</w:t>
            </w:r>
          </w:p>
        </w:tc>
      </w:tr>
      <w:tr w:rsidR="00D0010A" w:rsidRPr="0082321A" w14:paraId="15CA12C5" w14:textId="77777777" w:rsidTr="0094078F">
        <w:trPr>
          <w:jc w:val="center"/>
        </w:trPr>
        <w:tc>
          <w:tcPr>
            <w:tcW w:w="3697" w:type="dxa"/>
          </w:tcPr>
          <w:p w14:paraId="7B4C9F20" w14:textId="043EC478" w:rsidR="00D0010A" w:rsidRDefault="00D0010A" w:rsidP="006F148B">
            <w:pPr>
              <w:pStyle w:val="TableStyle"/>
            </w:pPr>
            <w:r>
              <w:t>Layer</w:t>
            </w:r>
          </w:p>
        </w:tc>
        <w:tc>
          <w:tcPr>
            <w:tcW w:w="3685" w:type="dxa"/>
          </w:tcPr>
          <w:p w14:paraId="45818B4E" w14:textId="7703EC35" w:rsidR="00D0010A" w:rsidRDefault="00D0010A" w:rsidP="006F148B">
            <w:pPr>
              <w:pStyle w:val="TableStyle"/>
            </w:pPr>
            <w:r>
              <w:t>BCCH</w:t>
            </w:r>
          </w:p>
        </w:tc>
      </w:tr>
      <w:tr w:rsidR="0082321A" w:rsidRPr="0082321A" w14:paraId="2942084A" w14:textId="77777777" w:rsidTr="0094078F">
        <w:trPr>
          <w:jc w:val="center"/>
        </w:trPr>
        <w:tc>
          <w:tcPr>
            <w:tcW w:w="3697" w:type="dxa"/>
          </w:tcPr>
          <w:p w14:paraId="29420848" w14:textId="56AF389A" w:rsidR="0082321A" w:rsidRPr="0082321A" w:rsidRDefault="0082321A" w:rsidP="00D0010A">
            <w:pPr>
              <w:pStyle w:val="TableStyle"/>
            </w:pPr>
            <w:r w:rsidRPr="0082321A">
              <w:t>Frequency re-use</w:t>
            </w:r>
          </w:p>
        </w:tc>
        <w:tc>
          <w:tcPr>
            <w:tcW w:w="3685" w:type="dxa"/>
          </w:tcPr>
          <w:p w14:paraId="29420849" w14:textId="77777777" w:rsidR="0082321A" w:rsidRPr="0082321A" w:rsidRDefault="0082321A" w:rsidP="00907159">
            <w:pPr>
              <w:pStyle w:val="TableStyle"/>
              <w:rPr>
                <w:rFonts w:cs="Arial"/>
              </w:rPr>
            </w:pPr>
            <w:r w:rsidRPr="0082321A">
              <w:rPr>
                <w:rFonts w:cs="Arial"/>
              </w:rPr>
              <w:t>12</w:t>
            </w:r>
          </w:p>
        </w:tc>
      </w:tr>
      <w:tr w:rsidR="00377AA6" w14:paraId="4FE1A553" w14:textId="77777777" w:rsidTr="00BB74AF">
        <w:trPr>
          <w:jc w:val="center"/>
        </w:trPr>
        <w:tc>
          <w:tcPr>
            <w:tcW w:w="3697" w:type="dxa"/>
          </w:tcPr>
          <w:p w14:paraId="57D8F8A8" w14:textId="77777777" w:rsidR="00377AA6" w:rsidRDefault="00377AA6" w:rsidP="00BB74AF">
            <w:pPr>
              <w:pStyle w:val="TableStyle"/>
            </w:pPr>
            <w:r>
              <w:t>BTS antenna diversity</w:t>
            </w:r>
          </w:p>
        </w:tc>
        <w:tc>
          <w:tcPr>
            <w:tcW w:w="3685" w:type="dxa"/>
          </w:tcPr>
          <w:p w14:paraId="39C82FE1" w14:textId="77777777" w:rsidR="00377AA6" w:rsidRDefault="00377AA6" w:rsidP="00BB74AF">
            <w:pPr>
              <w:pStyle w:val="TableStyle"/>
            </w:pPr>
            <w:r>
              <w:t>MRC</w:t>
            </w:r>
          </w:p>
        </w:tc>
      </w:tr>
      <w:tr w:rsidR="002968B5" w14:paraId="67FB287E" w14:textId="77777777" w:rsidTr="00BB74AF">
        <w:trPr>
          <w:jc w:val="center"/>
        </w:trPr>
        <w:tc>
          <w:tcPr>
            <w:tcW w:w="3697" w:type="dxa"/>
          </w:tcPr>
          <w:p w14:paraId="3078E6CF" w14:textId="294D5632" w:rsidR="002968B5" w:rsidRDefault="002968B5" w:rsidP="00BB74AF">
            <w:pPr>
              <w:pStyle w:val="TableStyle"/>
            </w:pPr>
            <w:r>
              <w:t>BTS output power</w:t>
            </w:r>
          </w:p>
        </w:tc>
        <w:tc>
          <w:tcPr>
            <w:tcW w:w="3685" w:type="dxa"/>
          </w:tcPr>
          <w:p w14:paraId="293B6E17" w14:textId="16F08FA3" w:rsidR="002968B5" w:rsidRDefault="002968B5" w:rsidP="00BB74AF">
            <w:pPr>
              <w:pStyle w:val="TableStyle"/>
            </w:pPr>
            <w:r>
              <w:t>43 dBm</w:t>
            </w:r>
          </w:p>
        </w:tc>
      </w:tr>
      <w:tr w:rsidR="00377AA6" w:rsidRPr="0082321A" w14:paraId="006E8906" w14:textId="77777777" w:rsidTr="0094078F">
        <w:trPr>
          <w:jc w:val="center"/>
        </w:trPr>
        <w:tc>
          <w:tcPr>
            <w:tcW w:w="3697" w:type="dxa"/>
          </w:tcPr>
          <w:p w14:paraId="5F97FC6A" w14:textId="6E5D0B4C" w:rsidR="00377AA6" w:rsidRPr="00377AA6" w:rsidRDefault="00377AA6" w:rsidP="00377AA6">
            <w:pPr>
              <w:pStyle w:val="TableStyle"/>
              <w:jc w:val="center"/>
              <w:rPr>
                <w:b/>
              </w:rPr>
            </w:pPr>
            <w:r w:rsidRPr="00377AA6">
              <w:rPr>
                <w:b/>
              </w:rPr>
              <w:t>CIoT parameters</w:t>
            </w:r>
          </w:p>
        </w:tc>
        <w:tc>
          <w:tcPr>
            <w:tcW w:w="3685" w:type="dxa"/>
          </w:tcPr>
          <w:p w14:paraId="64BB4C64" w14:textId="77777777" w:rsidR="00377AA6" w:rsidRPr="0082321A" w:rsidRDefault="00377AA6" w:rsidP="00907159">
            <w:pPr>
              <w:pStyle w:val="TableStyle"/>
              <w:rPr>
                <w:rFonts w:cs="Arial"/>
              </w:rPr>
            </w:pPr>
          </w:p>
        </w:tc>
      </w:tr>
      <w:tr w:rsidR="00D755F1" w:rsidRPr="00CA6F19" w14:paraId="2942084D" w14:textId="77777777" w:rsidTr="0094078F">
        <w:trPr>
          <w:jc w:val="center"/>
        </w:trPr>
        <w:tc>
          <w:tcPr>
            <w:tcW w:w="3697" w:type="dxa"/>
          </w:tcPr>
          <w:p w14:paraId="2942084B" w14:textId="31D86CCA" w:rsidR="00D755F1" w:rsidRPr="0082321A" w:rsidRDefault="00D755F1" w:rsidP="001D56CD">
            <w:pPr>
              <w:pStyle w:val="TableStyle"/>
            </w:pPr>
            <w:r>
              <w:t>EC-PD</w:t>
            </w:r>
            <w:r w:rsidR="002968B5">
              <w:t>T</w:t>
            </w:r>
            <w:r>
              <w:t xml:space="preserve">CH </w:t>
            </w:r>
            <w:r w:rsidR="002D0FE6">
              <w:t>timeslots</w:t>
            </w:r>
            <w:r>
              <w:t xml:space="preserve"> per cell</w:t>
            </w:r>
          </w:p>
        </w:tc>
        <w:tc>
          <w:tcPr>
            <w:tcW w:w="3685" w:type="dxa"/>
          </w:tcPr>
          <w:p w14:paraId="2942084C" w14:textId="0F58ABD9" w:rsidR="00D755F1" w:rsidRDefault="00A236EE" w:rsidP="00956A3B">
            <w:pPr>
              <w:pStyle w:val="TableStyle"/>
              <w:rPr>
                <w:rFonts w:cs="Arial"/>
              </w:rPr>
            </w:pPr>
            <w:r w:rsidRPr="002D0FE6">
              <w:rPr>
                <w:rFonts w:cs="Arial"/>
              </w:rPr>
              <w:t>4</w:t>
            </w:r>
            <w:r w:rsidR="00D755F1" w:rsidRPr="002D0FE6">
              <w:rPr>
                <w:rFonts w:cs="Arial"/>
              </w:rPr>
              <w:t xml:space="preserve"> </w:t>
            </w:r>
            <w:r w:rsidR="00956A3B">
              <w:rPr>
                <w:rFonts w:cs="Arial"/>
              </w:rPr>
              <w:t>shared with legacy PDTCH</w:t>
            </w:r>
            <w:r w:rsidR="002D0FE6" w:rsidRPr="002D0FE6">
              <w:rPr>
                <w:rFonts w:cs="Arial"/>
                <w:vertAlign w:val="superscript"/>
              </w:rPr>
              <w:t>(note 1)</w:t>
            </w:r>
          </w:p>
        </w:tc>
      </w:tr>
      <w:tr w:rsidR="00377AA6" w:rsidRPr="0082321A" w14:paraId="1ADFA28B" w14:textId="77777777" w:rsidTr="00BB74AF">
        <w:trPr>
          <w:jc w:val="center"/>
        </w:trPr>
        <w:tc>
          <w:tcPr>
            <w:tcW w:w="3697" w:type="dxa"/>
          </w:tcPr>
          <w:p w14:paraId="42954F51" w14:textId="77777777" w:rsidR="00377AA6" w:rsidRPr="0082321A" w:rsidRDefault="00377AA6" w:rsidP="00BB74AF">
            <w:pPr>
              <w:pStyle w:val="TableStyle"/>
            </w:pPr>
            <w:r>
              <w:t>CIoT a</w:t>
            </w:r>
            <w:r w:rsidRPr="0082321A">
              <w:t>rrival rate</w:t>
            </w:r>
            <w:r>
              <w:t xml:space="preserve"> per cell and second</w:t>
            </w:r>
          </w:p>
        </w:tc>
        <w:tc>
          <w:tcPr>
            <w:tcW w:w="3685" w:type="dxa"/>
          </w:tcPr>
          <w:p w14:paraId="7510A6E5" w14:textId="77777777" w:rsidR="00377AA6" w:rsidRPr="0082321A" w:rsidRDefault="00377AA6" w:rsidP="00BB74AF">
            <w:pPr>
              <w:pStyle w:val="TableStyle"/>
              <w:rPr>
                <w:rFonts w:cs="Arial"/>
              </w:rPr>
            </w:pPr>
            <w:r>
              <w:rPr>
                <w:rFonts w:cs="Arial"/>
              </w:rPr>
              <w:t>1, 5,  6.8</w:t>
            </w:r>
            <w:r>
              <w:rPr>
                <w:vertAlign w:val="superscript"/>
              </w:rPr>
              <w:t>(note 2</w:t>
            </w:r>
            <w:r w:rsidRPr="0094078F">
              <w:rPr>
                <w:vertAlign w:val="superscript"/>
              </w:rPr>
              <w:t>)</w:t>
            </w:r>
            <w:r>
              <w:rPr>
                <w:rFonts w:cs="Arial"/>
              </w:rPr>
              <w:t>, 9</w:t>
            </w:r>
          </w:p>
        </w:tc>
      </w:tr>
      <w:tr w:rsidR="00172CC6" w:rsidRPr="0082321A" w14:paraId="29420853" w14:textId="77777777" w:rsidTr="0094078F">
        <w:trPr>
          <w:jc w:val="center"/>
        </w:trPr>
        <w:tc>
          <w:tcPr>
            <w:tcW w:w="3697" w:type="dxa"/>
          </w:tcPr>
          <w:p w14:paraId="29420851" w14:textId="22C0BA13" w:rsidR="00172CC6" w:rsidRDefault="00172CC6" w:rsidP="00E92E98">
            <w:pPr>
              <w:pStyle w:val="TableStyle"/>
            </w:pPr>
            <w:r>
              <w:t xml:space="preserve">Fixed </w:t>
            </w:r>
            <w:r w:rsidR="004611FA">
              <w:t xml:space="preserve">UL </w:t>
            </w:r>
            <w:r>
              <w:t>allocation</w:t>
            </w:r>
          </w:p>
        </w:tc>
        <w:tc>
          <w:tcPr>
            <w:tcW w:w="3685" w:type="dxa"/>
          </w:tcPr>
          <w:p w14:paraId="29420852" w14:textId="77777777" w:rsidR="00172CC6" w:rsidRDefault="00D755F1" w:rsidP="00172CC6">
            <w:pPr>
              <w:pStyle w:val="TableStyle"/>
            </w:pPr>
            <w:r>
              <w:t>O</w:t>
            </w:r>
            <w:r w:rsidR="00172CC6">
              <w:t>n</w:t>
            </w:r>
          </w:p>
        </w:tc>
      </w:tr>
      <w:tr w:rsidR="00172CC6" w:rsidRPr="0082321A" w14:paraId="29420856" w14:textId="77777777" w:rsidTr="0094078F">
        <w:trPr>
          <w:jc w:val="center"/>
        </w:trPr>
        <w:tc>
          <w:tcPr>
            <w:tcW w:w="3697" w:type="dxa"/>
          </w:tcPr>
          <w:p w14:paraId="29420854" w14:textId="77777777" w:rsidR="00172CC6" w:rsidRDefault="00172CC6" w:rsidP="00172CC6">
            <w:pPr>
              <w:pStyle w:val="TableStyle"/>
            </w:pPr>
            <w:r>
              <w:t>MCSs</w:t>
            </w:r>
          </w:p>
        </w:tc>
        <w:tc>
          <w:tcPr>
            <w:tcW w:w="3685" w:type="dxa"/>
          </w:tcPr>
          <w:p w14:paraId="29420855" w14:textId="77777777" w:rsidR="00172CC6" w:rsidRDefault="00172CC6" w:rsidP="00172CC6">
            <w:pPr>
              <w:pStyle w:val="TableStyle"/>
            </w:pPr>
            <w:r>
              <w:t>MCS-4, MCS-1</w:t>
            </w:r>
          </w:p>
        </w:tc>
      </w:tr>
      <w:tr w:rsidR="00E12B90" w:rsidRPr="002968B5" w14:paraId="2942085C" w14:textId="77777777" w:rsidTr="0094078F">
        <w:trPr>
          <w:jc w:val="center"/>
        </w:trPr>
        <w:tc>
          <w:tcPr>
            <w:tcW w:w="3697" w:type="dxa"/>
          </w:tcPr>
          <w:p w14:paraId="2942085A" w14:textId="64A10DD3" w:rsidR="00E12B90" w:rsidRDefault="004611FA" w:rsidP="004611FA">
            <w:pPr>
              <w:pStyle w:val="TableStyle"/>
            </w:pPr>
            <w:r>
              <w:t xml:space="preserve">Minimum delay between subsequent </w:t>
            </w:r>
            <w:r>
              <w:lastRenderedPageBreak/>
              <w:t xml:space="preserve">transmissions </w:t>
            </w:r>
            <w:r w:rsidR="002968B5">
              <w:t xml:space="preserve">on EC-PDTCH and EC-PACCH </w:t>
            </w:r>
            <w:r w:rsidR="00E12B90">
              <w:t>(scaled per CC)</w:t>
            </w:r>
          </w:p>
        </w:tc>
        <w:tc>
          <w:tcPr>
            <w:tcW w:w="3685" w:type="dxa"/>
          </w:tcPr>
          <w:p w14:paraId="2942085B" w14:textId="6F98E6E1" w:rsidR="00E12B90" w:rsidRDefault="002968B5" w:rsidP="00172CC6">
            <w:pPr>
              <w:pStyle w:val="TableStyle"/>
            </w:pPr>
            <w:r>
              <w:lastRenderedPageBreak/>
              <w:t>1 radio block</w:t>
            </w:r>
          </w:p>
        </w:tc>
      </w:tr>
      <w:tr w:rsidR="00172CC6" w:rsidRPr="002968B5" w14:paraId="2942085F" w14:textId="77777777" w:rsidTr="0094078F">
        <w:trPr>
          <w:jc w:val="center"/>
        </w:trPr>
        <w:tc>
          <w:tcPr>
            <w:tcW w:w="3697" w:type="dxa"/>
          </w:tcPr>
          <w:p w14:paraId="2942085D" w14:textId="77777777" w:rsidR="00172CC6" w:rsidRDefault="00172CC6" w:rsidP="00907159">
            <w:pPr>
              <w:pStyle w:val="TableStyle"/>
            </w:pPr>
            <w:r>
              <w:lastRenderedPageBreak/>
              <w:t>Chase combining</w:t>
            </w:r>
          </w:p>
        </w:tc>
        <w:tc>
          <w:tcPr>
            <w:tcW w:w="3685" w:type="dxa"/>
          </w:tcPr>
          <w:p w14:paraId="2942085E" w14:textId="703158EC" w:rsidR="00172CC6" w:rsidRDefault="00D755F1" w:rsidP="00907159">
            <w:pPr>
              <w:pStyle w:val="TableStyle"/>
            </w:pPr>
            <w:r>
              <w:t>O</w:t>
            </w:r>
            <w:r w:rsidR="00A236EE">
              <w:t>n</w:t>
            </w:r>
          </w:p>
        </w:tc>
      </w:tr>
      <w:tr w:rsidR="00172CC6" w:rsidRPr="002968B5" w14:paraId="29420862" w14:textId="77777777" w:rsidTr="0094078F">
        <w:trPr>
          <w:jc w:val="center"/>
        </w:trPr>
        <w:tc>
          <w:tcPr>
            <w:tcW w:w="3697" w:type="dxa"/>
          </w:tcPr>
          <w:p w14:paraId="29420860" w14:textId="77777777" w:rsidR="00172CC6" w:rsidRDefault="00172CC6" w:rsidP="00907159">
            <w:pPr>
              <w:pStyle w:val="TableStyle"/>
            </w:pPr>
            <w:r>
              <w:t>Incremental Redundancy</w:t>
            </w:r>
          </w:p>
        </w:tc>
        <w:tc>
          <w:tcPr>
            <w:tcW w:w="3685" w:type="dxa"/>
          </w:tcPr>
          <w:p w14:paraId="29420861" w14:textId="77777777" w:rsidR="00172CC6" w:rsidRDefault="00D755F1" w:rsidP="00907159">
            <w:pPr>
              <w:pStyle w:val="TableStyle"/>
            </w:pPr>
            <w:r>
              <w:t>O</w:t>
            </w:r>
            <w:r w:rsidR="00172CC6">
              <w:t>ff</w:t>
            </w:r>
          </w:p>
        </w:tc>
      </w:tr>
      <w:tr w:rsidR="0082321A" w:rsidRPr="002968B5" w14:paraId="29420865" w14:textId="77777777" w:rsidTr="0094078F">
        <w:trPr>
          <w:jc w:val="center"/>
        </w:trPr>
        <w:tc>
          <w:tcPr>
            <w:tcW w:w="3697" w:type="dxa"/>
          </w:tcPr>
          <w:p w14:paraId="29420863" w14:textId="77777777" w:rsidR="0082321A" w:rsidRPr="0082321A" w:rsidRDefault="0082321A" w:rsidP="00907159">
            <w:pPr>
              <w:pStyle w:val="TableStyle"/>
            </w:pPr>
            <w:r w:rsidRPr="0082321A">
              <w:t>Power control</w:t>
            </w:r>
          </w:p>
        </w:tc>
        <w:tc>
          <w:tcPr>
            <w:tcW w:w="3685" w:type="dxa"/>
          </w:tcPr>
          <w:p w14:paraId="29420864" w14:textId="5D917A99" w:rsidR="0082321A" w:rsidRPr="0082321A" w:rsidRDefault="00D755F1" w:rsidP="00907159">
            <w:pPr>
              <w:pStyle w:val="TableStyle"/>
              <w:rPr>
                <w:rFonts w:cs="Arial"/>
              </w:rPr>
            </w:pPr>
            <w:r w:rsidRPr="00786653">
              <w:rPr>
                <w:rFonts w:cs="Arial"/>
              </w:rPr>
              <w:t>O</w:t>
            </w:r>
            <w:r w:rsidR="0082321A" w:rsidRPr="00786653">
              <w:rPr>
                <w:rFonts w:cs="Arial"/>
              </w:rPr>
              <w:t>ff</w:t>
            </w:r>
          </w:p>
        </w:tc>
      </w:tr>
      <w:tr w:rsidR="00E12B90" w:rsidRPr="0082321A" w14:paraId="29420868" w14:textId="77777777" w:rsidTr="0094078F">
        <w:trPr>
          <w:jc w:val="center"/>
        </w:trPr>
        <w:tc>
          <w:tcPr>
            <w:tcW w:w="3697" w:type="dxa"/>
          </w:tcPr>
          <w:p w14:paraId="29420866" w14:textId="77777777" w:rsidR="00E12B90" w:rsidRPr="0082321A" w:rsidRDefault="00E12B90" w:rsidP="00907159">
            <w:pPr>
              <w:pStyle w:val="TableStyle"/>
            </w:pPr>
            <w:r>
              <w:t>IP header compression</w:t>
            </w:r>
          </w:p>
        </w:tc>
        <w:tc>
          <w:tcPr>
            <w:tcW w:w="3685" w:type="dxa"/>
          </w:tcPr>
          <w:p w14:paraId="29420867" w14:textId="0EE474E7" w:rsidR="00E12B90" w:rsidRPr="0082321A" w:rsidRDefault="00D755F1" w:rsidP="00907159">
            <w:pPr>
              <w:pStyle w:val="TableStyle"/>
              <w:rPr>
                <w:rFonts w:cs="Arial"/>
              </w:rPr>
            </w:pPr>
            <w:r>
              <w:rPr>
                <w:rFonts w:cs="Arial"/>
              </w:rPr>
              <w:t>O</w:t>
            </w:r>
            <w:r w:rsidR="00E12B90">
              <w:rPr>
                <w:rFonts w:cs="Arial"/>
              </w:rPr>
              <w:t>ff</w:t>
            </w:r>
            <w:r w:rsidR="00765577">
              <w:rPr>
                <w:rFonts w:cs="Arial"/>
              </w:rPr>
              <w:t>/On</w:t>
            </w:r>
          </w:p>
        </w:tc>
      </w:tr>
      <w:tr w:rsidR="0082321A" w:rsidRPr="0082321A" w14:paraId="2942086B" w14:textId="77777777" w:rsidTr="0094078F">
        <w:trPr>
          <w:jc w:val="center"/>
        </w:trPr>
        <w:tc>
          <w:tcPr>
            <w:tcW w:w="3697" w:type="dxa"/>
          </w:tcPr>
          <w:p w14:paraId="29420869" w14:textId="77777777" w:rsidR="0082321A" w:rsidRPr="0082321A" w:rsidRDefault="0082321A" w:rsidP="00907159">
            <w:pPr>
              <w:pStyle w:val="TableStyle"/>
            </w:pPr>
            <w:r w:rsidRPr="0082321A">
              <w:t>Device output power</w:t>
            </w:r>
          </w:p>
        </w:tc>
        <w:tc>
          <w:tcPr>
            <w:tcW w:w="3685" w:type="dxa"/>
          </w:tcPr>
          <w:p w14:paraId="2942086A" w14:textId="0BE85E5B" w:rsidR="0082321A" w:rsidRPr="0082321A" w:rsidRDefault="00A236EE" w:rsidP="00907159">
            <w:pPr>
              <w:pStyle w:val="TableStyle"/>
              <w:rPr>
                <w:rFonts w:cs="Arial"/>
              </w:rPr>
            </w:pPr>
            <w:r>
              <w:rPr>
                <w:rFonts w:cs="Arial"/>
              </w:rPr>
              <w:t>23,</w:t>
            </w:r>
            <w:r w:rsidR="0063596B">
              <w:rPr>
                <w:rFonts w:cs="Arial"/>
              </w:rPr>
              <w:t xml:space="preserve"> or</w:t>
            </w:r>
            <w:r>
              <w:rPr>
                <w:rFonts w:cs="Arial"/>
              </w:rPr>
              <w:t xml:space="preserve"> </w:t>
            </w:r>
            <w:r w:rsidR="0082321A" w:rsidRPr="0082321A">
              <w:rPr>
                <w:rFonts w:cs="Arial"/>
              </w:rPr>
              <w:t>33 dBm (100%)</w:t>
            </w:r>
          </w:p>
        </w:tc>
      </w:tr>
      <w:tr w:rsidR="00B3298F" w:rsidRPr="00CA6F19" w14:paraId="319B6014" w14:textId="77777777" w:rsidTr="00F2388A">
        <w:trPr>
          <w:jc w:val="center"/>
        </w:trPr>
        <w:tc>
          <w:tcPr>
            <w:tcW w:w="3697" w:type="dxa"/>
          </w:tcPr>
          <w:p w14:paraId="3758ACCD" w14:textId="3A9B63FE" w:rsidR="00B3298F" w:rsidRDefault="00B3298F" w:rsidP="0094078F">
            <w:pPr>
              <w:pStyle w:val="TableStyle"/>
            </w:pPr>
            <w:r>
              <w:t>BPL model</w:t>
            </w:r>
            <w:r w:rsidR="002D0FE6">
              <w:rPr>
                <w:vertAlign w:val="superscript"/>
              </w:rPr>
              <w:t>(note 3</w:t>
            </w:r>
            <w:r w:rsidR="0094078F">
              <w:rPr>
                <w:vertAlign w:val="superscript"/>
              </w:rPr>
              <w:t>)</w:t>
            </w:r>
          </w:p>
        </w:tc>
        <w:tc>
          <w:tcPr>
            <w:tcW w:w="3685" w:type="dxa"/>
          </w:tcPr>
          <w:p w14:paraId="5FEA1102" w14:textId="04D5B5E5" w:rsidR="00B3298F" w:rsidRDefault="00B3298F" w:rsidP="007F743D">
            <w:pPr>
              <w:pStyle w:val="TableStyle"/>
              <w:rPr>
                <w:rFonts w:cs="Arial"/>
              </w:rPr>
            </w:pPr>
            <w:r>
              <w:rPr>
                <w:rFonts w:cs="Arial"/>
              </w:rPr>
              <w:t>100</w:t>
            </w:r>
            <w:r w:rsidR="00057B85">
              <w:rPr>
                <w:rFonts w:cs="Arial"/>
              </w:rPr>
              <w:t xml:space="preserve"> </w:t>
            </w:r>
            <w:r>
              <w:rPr>
                <w:rFonts w:cs="Arial"/>
              </w:rPr>
              <w:t>% CIoT devices subject to BPL</w:t>
            </w:r>
          </w:p>
        </w:tc>
      </w:tr>
      <w:tr w:rsidR="00F46637" w:rsidRPr="0094078F" w14:paraId="2942086E" w14:textId="77777777" w:rsidTr="00057B85">
        <w:trPr>
          <w:jc w:val="center"/>
        </w:trPr>
        <w:tc>
          <w:tcPr>
            <w:tcW w:w="3697" w:type="dxa"/>
          </w:tcPr>
          <w:p w14:paraId="2942086C" w14:textId="5A555BD6" w:rsidR="00F46637" w:rsidRPr="0082321A" w:rsidRDefault="00D13635" w:rsidP="00907159">
            <w:pPr>
              <w:pStyle w:val="TableStyle"/>
            </w:pPr>
            <w:r>
              <w:t>BPL scenario</w:t>
            </w:r>
            <w:r w:rsidR="00F2388A">
              <w:t xml:space="preserve"> and inter-site correlation</w:t>
            </w:r>
          </w:p>
        </w:tc>
        <w:tc>
          <w:tcPr>
            <w:tcW w:w="3685" w:type="dxa"/>
          </w:tcPr>
          <w:p w14:paraId="5FDA5598" w14:textId="3BA523D5" w:rsidR="00F2388A" w:rsidRDefault="00F2388A" w:rsidP="00907159">
            <w:pPr>
              <w:pStyle w:val="TableStyle"/>
              <w:rPr>
                <w:rFonts w:cs="Arial"/>
              </w:rPr>
            </w:pPr>
            <w:r>
              <w:rPr>
                <w:rFonts w:cs="Arial"/>
              </w:rPr>
              <w:t xml:space="preserve">Scenario </w:t>
            </w:r>
            <w:r w:rsidR="00F46637">
              <w:rPr>
                <w:rFonts w:cs="Arial"/>
              </w:rPr>
              <w:t>1</w:t>
            </w:r>
            <w:r>
              <w:rPr>
                <w:rFonts w:cs="Arial"/>
              </w:rPr>
              <w:t>, correlation 0.50</w:t>
            </w:r>
          </w:p>
          <w:p w14:paraId="038B9DC4" w14:textId="0CF0CBE3" w:rsidR="007534B5" w:rsidRDefault="007534B5" w:rsidP="002D0FE6">
            <w:pPr>
              <w:pStyle w:val="TableStyle"/>
              <w:rPr>
                <w:rFonts w:cs="Arial"/>
              </w:rPr>
            </w:pPr>
            <w:r>
              <w:rPr>
                <w:rFonts w:cs="Arial"/>
              </w:rPr>
              <w:t>Scenario 1, correlation 0.75</w:t>
            </w:r>
          </w:p>
          <w:p w14:paraId="025013F4" w14:textId="273E5F00" w:rsidR="007534B5" w:rsidRDefault="007534B5" w:rsidP="002D0FE6">
            <w:pPr>
              <w:pStyle w:val="TableStyle"/>
              <w:rPr>
                <w:rFonts w:cs="Arial"/>
              </w:rPr>
            </w:pPr>
            <w:r>
              <w:rPr>
                <w:rFonts w:cs="Arial"/>
              </w:rPr>
              <w:t>Scenario 2, correlation 0.50</w:t>
            </w:r>
          </w:p>
          <w:p w14:paraId="2942086D" w14:textId="551A20A0" w:rsidR="00F46637" w:rsidRPr="0082321A" w:rsidRDefault="00F2388A" w:rsidP="002D0FE6">
            <w:pPr>
              <w:pStyle w:val="TableStyle"/>
              <w:rPr>
                <w:rFonts w:cs="Arial"/>
              </w:rPr>
            </w:pPr>
            <w:r>
              <w:rPr>
                <w:rFonts w:cs="Arial"/>
              </w:rPr>
              <w:t xml:space="preserve">Scenario </w:t>
            </w:r>
            <w:r w:rsidR="00A236EE">
              <w:rPr>
                <w:rFonts w:cs="Arial"/>
              </w:rPr>
              <w:t>2</w:t>
            </w:r>
            <w:r>
              <w:rPr>
                <w:rFonts w:cs="Arial"/>
              </w:rPr>
              <w:t>, correlation 0.75</w:t>
            </w:r>
          </w:p>
        </w:tc>
      </w:tr>
      <w:tr w:rsidR="006C397D" w:rsidRPr="00F2388A" w14:paraId="29420874" w14:textId="77777777" w:rsidTr="00057B85">
        <w:trPr>
          <w:jc w:val="center"/>
        </w:trPr>
        <w:tc>
          <w:tcPr>
            <w:tcW w:w="3697" w:type="dxa"/>
          </w:tcPr>
          <w:p w14:paraId="29420872" w14:textId="5AA5BC05" w:rsidR="006C397D" w:rsidRDefault="00057B85" w:rsidP="00907159">
            <w:pPr>
              <w:pStyle w:val="TableStyle"/>
            </w:pPr>
            <w:r>
              <w:t>Device time</w:t>
            </w:r>
            <w:r w:rsidR="006C397D">
              <w:t>out</w:t>
            </w:r>
          </w:p>
        </w:tc>
        <w:tc>
          <w:tcPr>
            <w:tcW w:w="3685" w:type="dxa"/>
          </w:tcPr>
          <w:p w14:paraId="29420873" w14:textId="17A8DB1B" w:rsidR="006C397D" w:rsidRDefault="00790B8D" w:rsidP="00907159">
            <w:pPr>
              <w:pStyle w:val="TableStyle"/>
              <w:rPr>
                <w:rFonts w:cs="Arial"/>
              </w:rPr>
            </w:pPr>
            <w:r>
              <w:rPr>
                <w:rFonts w:cs="Arial"/>
              </w:rPr>
              <w:t>4</w:t>
            </w:r>
            <w:r w:rsidR="006C397D" w:rsidRPr="00790B8D">
              <w:rPr>
                <w:rFonts w:cs="Arial"/>
              </w:rPr>
              <w:t>0</w:t>
            </w:r>
            <w:r w:rsidR="006C397D">
              <w:rPr>
                <w:rFonts w:cs="Arial"/>
              </w:rPr>
              <w:t xml:space="preserve"> seconds</w:t>
            </w:r>
          </w:p>
        </w:tc>
      </w:tr>
      <w:tr w:rsidR="00377AA6" w:rsidRPr="00F2388A" w14:paraId="4AB49F16" w14:textId="77777777" w:rsidTr="00057B85">
        <w:trPr>
          <w:jc w:val="center"/>
        </w:trPr>
        <w:tc>
          <w:tcPr>
            <w:tcW w:w="3697" w:type="dxa"/>
          </w:tcPr>
          <w:p w14:paraId="65203484" w14:textId="04BECFAE" w:rsidR="00377AA6" w:rsidRPr="00377AA6" w:rsidRDefault="00377AA6" w:rsidP="00377AA6">
            <w:pPr>
              <w:pStyle w:val="TableStyle"/>
              <w:jc w:val="center"/>
              <w:rPr>
                <w:b/>
              </w:rPr>
            </w:pPr>
            <w:r w:rsidRPr="00377AA6">
              <w:rPr>
                <w:b/>
              </w:rPr>
              <w:t>CS parameters</w:t>
            </w:r>
          </w:p>
        </w:tc>
        <w:tc>
          <w:tcPr>
            <w:tcW w:w="3685" w:type="dxa"/>
          </w:tcPr>
          <w:p w14:paraId="1F8BA138" w14:textId="77777777" w:rsidR="00377AA6" w:rsidRDefault="00377AA6" w:rsidP="00907159">
            <w:pPr>
              <w:pStyle w:val="TableStyle"/>
              <w:rPr>
                <w:rFonts w:cs="Arial"/>
              </w:rPr>
            </w:pPr>
          </w:p>
        </w:tc>
      </w:tr>
      <w:tr w:rsidR="00377AA6" w:rsidRPr="002D0FE6" w14:paraId="17E8AB1C" w14:textId="77777777" w:rsidTr="00BB74AF">
        <w:trPr>
          <w:jc w:val="center"/>
        </w:trPr>
        <w:tc>
          <w:tcPr>
            <w:tcW w:w="3697" w:type="dxa"/>
          </w:tcPr>
          <w:p w14:paraId="1233DC72" w14:textId="77777777" w:rsidR="00377AA6" w:rsidRDefault="00377AA6" w:rsidP="00BB74AF">
            <w:pPr>
              <w:pStyle w:val="TableStyle"/>
            </w:pPr>
            <w:r>
              <w:t>CS timeslots per cell</w:t>
            </w:r>
          </w:p>
        </w:tc>
        <w:tc>
          <w:tcPr>
            <w:tcW w:w="3685" w:type="dxa"/>
          </w:tcPr>
          <w:p w14:paraId="6A9CAEBE" w14:textId="1E0F5B43" w:rsidR="00377AA6" w:rsidRPr="002D0FE6" w:rsidRDefault="00377AA6" w:rsidP="00BB74AF">
            <w:pPr>
              <w:pStyle w:val="TableStyle"/>
              <w:rPr>
                <w:rFonts w:cs="Arial"/>
              </w:rPr>
            </w:pPr>
            <w:r>
              <w:rPr>
                <w:rFonts w:cs="Arial"/>
              </w:rPr>
              <w:t>4 dedicated</w:t>
            </w:r>
            <w:r w:rsidRPr="002D0FE6">
              <w:rPr>
                <w:rFonts w:cs="Arial"/>
                <w:vertAlign w:val="superscript"/>
              </w:rPr>
              <w:t>(note1</w:t>
            </w:r>
            <w:r w:rsidR="0069317D">
              <w:rPr>
                <w:rFonts w:cs="Arial"/>
                <w:vertAlign w:val="superscript"/>
              </w:rPr>
              <w:t>, note4</w:t>
            </w:r>
            <w:r w:rsidRPr="002D0FE6">
              <w:rPr>
                <w:rFonts w:cs="Arial"/>
                <w:vertAlign w:val="superscript"/>
              </w:rPr>
              <w:t>)</w:t>
            </w:r>
          </w:p>
        </w:tc>
      </w:tr>
      <w:tr w:rsidR="00377AA6" w14:paraId="0606BC96" w14:textId="77777777" w:rsidTr="00BB74AF">
        <w:trPr>
          <w:jc w:val="center"/>
        </w:trPr>
        <w:tc>
          <w:tcPr>
            <w:tcW w:w="3697" w:type="dxa"/>
          </w:tcPr>
          <w:p w14:paraId="53F8FCDB" w14:textId="77777777" w:rsidR="00377AA6" w:rsidRDefault="00377AA6" w:rsidP="00BB74AF">
            <w:pPr>
              <w:pStyle w:val="TableStyle"/>
            </w:pPr>
            <w:r>
              <w:t>CS load</w:t>
            </w:r>
          </w:p>
        </w:tc>
        <w:tc>
          <w:tcPr>
            <w:tcW w:w="3685" w:type="dxa"/>
          </w:tcPr>
          <w:p w14:paraId="1209336E" w14:textId="616F59D3" w:rsidR="00377AA6" w:rsidRDefault="00765577" w:rsidP="004B48CA">
            <w:pPr>
              <w:pStyle w:val="TableStyle"/>
              <w:rPr>
                <w:rFonts w:cs="Arial"/>
              </w:rPr>
            </w:pPr>
            <w:r>
              <w:rPr>
                <w:rFonts w:cs="Arial"/>
              </w:rPr>
              <w:t xml:space="preserve">4 </w:t>
            </w:r>
            <w:r w:rsidR="00377AA6">
              <w:rPr>
                <w:rFonts w:cs="Arial"/>
              </w:rPr>
              <w:t>E per cell</w:t>
            </w:r>
          </w:p>
        </w:tc>
      </w:tr>
      <w:tr w:rsidR="00377AA6" w:rsidRPr="00CA6F19" w14:paraId="4E98962B" w14:textId="77777777" w:rsidTr="00BB74AF">
        <w:trPr>
          <w:jc w:val="center"/>
        </w:trPr>
        <w:tc>
          <w:tcPr>
            <w:tcW w:w="3697" w:type="dxa"/>
          </w:tcPr>
          <w:p w14:paraId="552CCB88" w14:textId="1355F67C" w:rsidR="00377AA6" w:rsidRDefault="00377AA6" w:rsidP="00BB74AF">
            <w:pPr>
              <w:pStyle w:val="TableStyle"/>
            </w:pPr>
            <w:r>
              <w:t>CS output power</w:t>
            </w:r>
          </w:p>
        </w:tc>
        <w:tc>
          <w:tcPr>
            <w:tcW w:w="3685" w:type="dxa"/>
          </w:tcPr>
          <w:p w14:paraId="32890BDB" w14:textId="0A9E86C8" w:rsidR="00377AA6" w:rsidRDefault="004D558D" w:rsidP="004D558D">
            <w:pPr>
              <w:pStyle w:val="TableStyle"/>
              <w:rPr>
                <w:rFonts w:cs="Arial"/>
              </w:rPr>
            </w:pPr>
            <w:r>
              <w:rPr>
                <w:rFonts w:cs="Arial"/>
              </w:rPr>
              <w:t>43</w:t>
            </w:r>
            <w:r w:rsidR="00921C14">
              <w:rPr>
                <w:rFonts w:cs="Arial"/>
              </w:rPr>
              <w:t xml:space="preserve"> dBm in DL, m</w:t>
            </w:r>
            <w:r w:rsidR="00377AA6">
              <w:rPr>
                <w:rFonts w:cs="Arial"/>
              </w:rPr>
              <w:t>ax 33 dBm</w:t>
            </w:r>
            <w:r w:rsidR="00921C14">
              <w:rPr>
                <w:rFonts w:cs="Arial"/>
              </w:rPr>
              <w:t xml:space="preserve"> in UL</w:t>
            </w:r>
          </w:p>
        </w:tc>
      </w:tr>
      <w:tr w:rsidR="00377AA6" w:rsidRPr="00CA6F19" w14:paraId="0244C9BD" w14:textId="77777777" w:rsidTr="00BB74AF">
        <w:trPr>
          <w:jc w:val="center"/>
        </w:trPr>
        <w:tc>
          <w:tcPr>
            <w:tcW w:w="3697" w:type="dxa"/>
          </w:tcPr>
          <w:p w14:paraId="75AB1CE1" w14:textId="23FBFBED" w:rsidR="00377AA6" w:rsidRDefault="00377AA6" w:rsidP="00BB74AF">
            <w:pPr>
              <w:pStyle w:val="TableStyle"/>
            </w:pPr>
            <w:r>
              <w:t>CS power control</w:t>
            </w:r>
          </w:p>
        </w:tc>
        <w:tc>
          <w:tcPr>
            <w:tcW w:w="3685" w:type="dxa"/>
          </w:tcPr>
          <w:p w14:paraId="407FCF69" w14:textId="06453258" w:rsidR="00377AA6" w:rsidRDefault="00765577" w:rsidP="002D442C">
            <w:pPr>
              <w:pStyle w:val="TableStyle"/>
              <w:rPr>
                <w:rFonts w:cs="Arial"/>
              </w:rPr>
            </w:pPr>
            <w:r>
              <w:rPr>
                <w:rFonts w:cs="Arial"/>
              </w:rPr>
              <w:t xml:space="preserve">Off in DL, </w:t>
            </w:r>
            <w:r w:rsidR="002D442C">
              <w:rPr>
                <w:rFonts w:cs="Arial"/>
              </w:rPr>
              <w:t>o</w:t>
            </w:r>
            <w:r w:rsidR="00377AA6">
              <w:rPr>
                <w:rFonts w:cs="Arial"/>
              </w:rPr>
              <w:t>n</w:t>
            </w:r>
            <w:r>
              <w:rPr>
                <w:rFonts w:cs="Arial"/>
              </w:rPr>
              <w:t xml:space="preserve"> in UL</w:t>
            </w:r>
          </w:p>
        </w:tc>
      </w:tr>
      <w:tr w:rsidR="00377AA6" w:rsidRPr="00CA6F19" w14:paraId="73780F8D" w14:textId="77777777" w:rsidTr="00BB74AF">
        <w:trPr>
          <w:jc w:val="center"/>
        </w:trPr>
        <w:tc>
          <w:tcPr>
            <w:tcW w:w="3697" w:type="dxa"/>
          </w:tcPr>
          <w:p w14:paraId="4617F6D8" w14:textId="5FF985AA" w:rsidR="00377AA6" w:rsidRDefault="00377AA6" w:rsidP="00BB74AF">
            <w:pPr>
              <w:pStyle w:val="TableStyle"/>
            </w:pPr>
            <w:r>
              <w:t>DTX</w:t>
            </w:r>
          </w:p>
        </w:tc>
        <w:tc>
          <w:tcPr>
            <w:tcW w:w="3685" w:type="dxa"/>
          </w:tcPr>
          <w:p w14:paraId="206590FD" w14:textId="7F9742DB" w:rsidR="00377AA6" w:rsidRDefault="00D0010A" w:rsidP="003507FB">
            <w:pPr>
              <w:pStyle w:val="TableStyle"/>
              <w:rPr>
                <w:rFonts w:cs="Arial"/>
              </w:rPr>
            </w:pPr>
            <w:r>
              <w:rPr>
                <w:rFonts w:cs="Arial"/>
              </w:rPr>
              <w:t>Off in DL, on in UL</w:t>
            </w:r>
          </w:p>
        </w:tc>
      </w:tr>
      <w:tr w:rsidR="007F743D" w:rsidRPr="00CA6F19" w14:paraId="34DCA432" w14:textId="77777777" w:rsidTr="00BB74AF">
        <w:trPr>
          <w:jc w:val="center"/>
        </w:trPr>
        <w:tc>
          <w:tcPr>
            <w:tcW w:w="3697" w:type="dxa"/>
          </w:tcPr>
          <w:p w14:paraId="1B1867EA" w14:textId="45D4AE73" w:rsidR="007F743D" w:rsidRDefault="007F743D" w:rsidP="00BB74AF">
            <w:pPr>
              <w:pStyle w:val="TableStyle"/>
            </w:pPr>
            <w:r>
              <w:t>BPL model</w:t>
            </w:r>
          </w:p>
        </w:tc>
        <w:tc>
          <w:tcPr>
            <w:tcW w:w="3685" w:type="dxa"/>
          </w:tcPr>
          <w:p w14:paraId="1257296B" w14:textId="38DECF61" w:rsidR="007F743D" w:rsidRDefault="007F743D" w:rsidP="00BB74AF">
            <w:pPr>
              <w:pStyle w:val="TableStyle"/>
              <w:rPr>
                <w:rFonts w:cs="Arial"/>
              </w:rPr>
            </w:pPr>
            <w:r>
              <w:rPr>
                <w:rFonts w:cs="Arial"/>
              </w:rPr>
              <w:t>CS devices are not subject to BPL</w:t>
            </w:r>
          </w:p>
        </w:tc>
      </w:tr>
      <w:tr w:rsidR="00956A3B" w:rsidRPr="00CA6F19" w14:paraId="73397CDB" w14:textId="77777777" w:rsidTr="00BB74AF">
        <w:trPr>
          <w:jc w:val="center"/>
        </w:trPr>
        <w:tc>
          <w:tcPr>
            <w:tcW w:w="7382" w:type="dxa"/>
            <w:gridSpan w:val="2"/>
          </w:tcPr>
          <w:p w14:paraId="41D4C8FE" w14:textId="1D9107E8" w:rsidR="00956A3B" w:rsidRPr="002D0FE6" w:rsidRDefault="00956A3B" w:rsidP="00907159">
            <w:pPr>
              <w:pStyle w:val="TableStyle"/>
              <w:rPr>
                <w:rFonts w:cs="Arial"/>
              </w:rPr>
            </w:pPr>
            <w:r w:rsidRPr="002D0FE6">
              <w:rPr>
                <w:rFonts w:cs="Arial"/>
              </w:rPr>
              <w:t>NOTE 1: The allocation of the CS and IoT timeslots</w:t>
            </w:r>
            <w:r>
              <w:rPr>
                <w:rFonts w:cs="Arial"/>
              </w:rPr>
              <w:t xml:space="preserve"> in the TDMA frame are randomly offset per cell to model an unsynchronized network.</w:t>
            </w:r>
          </w:p>
          <w:p w14:paraId="583B1C84" w14:textId="06FDBBEB" w:rsidR="00956A3B" w:rsidRDefault="00956A3B" w:rsidP="00907159">
            <w:pPr>
              <w:pStyle w:val="TableStyle"/>
              <w:rPr>
                <w:rFonts w:cs="Arial"/>
              </w:rPr>
            </w:pPr>
            <w:r>
              <w:rPr>
                <w:rFonts w:cs="Arial"/>
              </w:rPr>
              <w:t xml:space="preserve">NOTE 2: </w:t>
            </w:r>
            <w:r w:rsidRPr="00FA2791">
              <w:rPr>
                <w:rFonts w:cs="Arial"/>
              </w:rPr>
              <w:t>Derived from traffic model</w:t>
            </w:r>
            <w:r w:rsidR="00E83500">
              <w:rPr>
                <w:rFonts w:cs="Arial"/>
              </w:rPr>
              <w:t>s</w:t>
            </w:r>
            <w:r w:rsidRPr="00FA2791">
              <w:rPr>
                <w:rFonts w:cs="Arial"/>
              </w:rPr>
              <w:t xml:space="preserve"> in </w:t>
            </w:r>
            <w:r w:rsidRPr="00FA2791">
              <w:rPr>
                <w:rFonts w:cs="Arial"/>
              </w:rPr>
              <w:fldChar w:fldCharType="begin"/>
            </w:r>
            <w:r w:rsidRPr="00FA2791">
              <w:rPr>
                <w:rFonts w:cs="Arial"/>
              </w:rPr>
              <w:instrText xml:space="preserve"> REF _Ref416774733 \r \h </w:instrText>
            </w:r>
            <w:r w:rsidRPr="00FA2791">
              <w:rPr>
                <w:rFonts w:cs="Arial"/>
              </w:rPr>
            </w:r>
            <w:r w:rsidRPr="00FA2791">
              <w:rPr>
                <w:rFonts w:cs="Arial"/>
              </w:rPr>
              <w:fldChar w:fldCharType="separate"/>
            </w:r>
            <w:r w:rsidR="005F1C42">
              <w:rPr>
                <w:rFonts w:cs="Arial"/>
              </w:rPr>
              <w:t>[2]</w:t>
            </w:r>
            <w:r w:rsidRPr="00FA2791">
              <w:rPr>
                <w:rFonts w:cs="Arial"/>
              </w:rPr>
              <w:fldChar w:fldCharType="end"/>
            </w:r>
            <w:r w:rsidRPr="00FA2791">
              <w:rPr>
                <w:rFonts w:cs="Arial"/>
              </w:rPr>
              <w:t xml:space="preserve">. 6.8 </w:t>
            </w:r>
            <w:r w:rsidR="00E83500">
              <w:rPr>
                <w:rFonts w:cs="Arial"/>
              </w:rPr>
              <w:t>reports/commands</w:t>
            </w:r>
            <w:r w:rsidR="00E83500" w:rsidRPr="00FA2791">
              <w:rPr>
                <w:rFonts w:cs="Arial"/>
              </w:rPr>
              <w:t xml:space="preserve"> </w:t>
            </w:r>
            <w:r w:rsidRPr="00FA2791">
              <w:rPr>
                <w:rFonts w:cs="Arial"/>
              </w:rPr>
              <w:t xml:space="preserve">per cell and second corresponds to </w:t>
            </w:r>
            <w:r>
              <w:rPr>
                <w:rFonts w:cs="Arial"/>
              </w:rPr>
              <w:t>the targeted number of devices per sector in the study</w:t>
            </w:r>
            <w:r w:rsidRPr="00FA2791">
              <w:rPr>
                <w:rFonts w:cs="Arial"/>
              </w:rPr>
              <w:t>.</w:t>
            </w:r>
          </w:p>
          <w:p w14:paraId="4E2CD069" w14:textId="4F1ED487" w:rsidR="00956A3B" w:rsidRDefault="00956A3B" w:rsidP="002D0FE6">
            <w:pPr>
              <w:pStyle w:val="TableStyle"/>
              <w:rPr>
                <w:rFonts w:cs="Arial"/>
              </w:rPr>
            </w:pPr>
            <w:r>
              <w:rPr>
                <w:rFonts w:cs="Arial"/>
              </w:rPr>
              <w:t xml:space="preserve">NOTE 3: According to model in </w:t>
            </w:r>
            <w:r>
              <w:rPr>
                <w:rFonts w:cs="Arial"/>
              </w:rPr>
              <w:fldChar w:fldCharType="begin"/>
            </w:r>
            <w:r>
              <w:rPr>
                <w:rFonts w:cs="Arial"/>
              </w:rPr>
              <w:instrText xml:space="preserve"> REF _Ref420280212 \r \h </w:instrText>
            </w:r>
            <w:r>
              <w:rPr>
                <w:rFonts w:cs="Arial"/>
              </w:rPr>
            </w:r>
            <w:r>
              <w:rPr>
                <w:rFonts w:cs="Arial"/>
              </w:rPr>
              <w:fldChar w:fldCharType="separate"/>
            </w:r>
            <w:r w:rsidR="005F1C42">
              <w:rPr>
                <w:rFonts w:cs="Arial"/>
              </w:rPr>
              <w:t>[2]</w:t>
            </w:r>
            <w:r>
              <w:rPr>
                <w:rFonts w:cs="Arial"/>
              </w:rPr>
              <w:fldChar w:fldCharType="end"/>
            </w:r>
            <w:r w:rsidR="00BA0698">
              <w:rPr>
                <w:rFonts w:cs="Arial"/>
              </w:rPr>
              <w:t>.</w:t>
            </w:r>
          </w:p>
          <w:p w14:paraId="1107CC68" w14:textId="4E1BAC1B" w:rsidR="00956A3B" w:rsidRDefault="00956A3B" w:rsidP="00EF77DE">
            <w:pPr>
              <w:pStyle w:val="TableStyle"/>
              <w:rPr>
                <w:rFonts w:cs="Arial"/>
              </w:rPr>
            </w:pPr>
            <w:r>
              <w:rPr>
                <w:rFonts w:cs="Arial"/>
              </w:rPr>
              <w:t>NOTE 4: CS are put on timeslot</w:t>
            </w:r>
            <w:r w:rsidR="00EF77DE">
              <w:rPr>
                <w:rFonts w:cs="Arial"/>
              </w:rPr>
              <w:t>s 0 – 1 to model BCCH and RACH.</w:t>
            </w:r>
          </w:p>
        </w:tc>
      </w:tr>
    </w:tbl>
    <w:p w14:paraId="29420876" w14:textId="52423F54" w:rsidR="00B14C0C" w:rsidRDefault="007F743D" w:rsidP="00BC0263">
      <w:pPr>
        <w:pStyle w:val="Heading3"/>
        <w:rPr>
          <w:lang w:val="en-US"/>
        </w:rPr>
      </w:pPr>
      <w:r>
        <w:rPr>
          <w:lang w:val="en-US"/>
        </w:rPr>
        <w:t>Coverage classes</w:t>
      </w:r>
    </w:p>
    <w:p w14:paraId="5D0E709F" w14:textId="6C426F03" w:rsidR="00C95B1C" w:rsidRDefault="00C95B1C" w:rsidP="00C95B1C">
      <w:pPr>
        <w:pStyle w:val="BodyText"/>
        <w:rPr>
          <w:lang w:val="en-US"/>
        </w:rPr>
      </w:pPr>
      <w:r>
        <w:rPr>
          <w:lang w:val="en-US"/>
        </w:rPr>
        <w:fldChar w:fldCharType="begin"/>
      </w:r>
      <w:r>
        <w:rPr>
          <w:lang w:val="en-US"/>
        </w:rPr>
        <w:instrText xml:space="preserve"> REF _Ref420282520 \h </w:instrText>
      </w:r>
      <w:r>
        <w:rPr>
          <w:lang w:val="en-US"/>
        </w:rPr>
      </w:r>
      <w:r>
        <w:rPr>
          <w:lang w:val="en-US"/>
        </w:rPr>
        <w:fldChar w:fldCharType="separate"/>
      </w:r>
      <w:r w:rsidR="005F1C42" w:rsidRPr="0082321A">
        <w:rPr>
          <w:lang w:val="en-US"/>
        </w:rPr>
        <w:t xml:space="preserve">Table </w:t>
      </w:r>
      <w:r w:rsidR="005F1C42">
        <w:rPr>
          <w:noProof/>
          <w:lang w:val="en-US"/>
        </w:rPr>
        <w:t>2</w:t>
      </w:r>
      <w:r>
        <w:rPr>
          <w:lang w:val="en-US"/>
        </w:rPr>
        <w:fldChar w:fldCharType="end"/>
      </w:r>
      <w:r>
        <w:rPr>
          <w:lang w:val="en-US"/>
        </w:rPr>
        <w:t xml:space="preserve"> gives the details of the coverage classes.</w:t>
      </w:r>
    </w:p>
    <w:p w14:paraId="29420877" w14:textId="77777777" w:rsidR="009E2189" w:rsidRPr="0082321A" w:rsidRDefault="009E2189" w:rsidP="00383E42">
      <w:pPr>
        <w:pStyle w:val="Caption"/>
        <w:keepNext/>
        <w:ind w:left="431"/>
        <w:rPr>
          <w:lang w:val="en-US"/>
        </w:rPr>
      </w:pPr>
      <w:bookmarkStart w:id="2" w:name="_Ref420282520"/>
      <w:proofErr w:type="gramStart"/>
      <w:r w:rsidRPr="0082321A">
        <w:rPr>
          <w:lang w:val="en-US"/>
        </w:rPr>
        <w:t xml:space="preserve">Table </w:t>
      </w:r>
      <w:r w:rsidRPr="0082321A">
        <w:rPr>
          <w:lang w:val="en-US"/>
        </w:rPr>
        <w:fldChar w:fldCharType="begin"/>
      </w:r>
      <w:r w:rsidRPr="0082321A">
        <w:rPr>
          <w:lang w:val="en-US"/>
        </w:rPr>
        <w:instrText xml:space="preserve"> SEQ Table \* ARABIC </w:instrText>
      </w:r>
      <w:r w:rsidRPr="0082321A">
        <w:rPr>
          <w:lang w:val="en-US"/>
        </w:rPr>
        <w:fldChar w:fldCharType="separate"/>
      </w:r>
      <w:r w:rsidR="005F1C42">
        <w:rPr>
          <w:noProof/>
          <w:lang w:val="en-US"/>
        </w:rPr>
        <w:t>2</w:t>
      </w:r>
      <w:r w:rsidRPr="0082321A">
        <w:rPr>
          <w:noProof/>
          <w:lang w:val="en-US"/>
        </w:rPr>
        <w:fldChar w:fldCharType="end"/>
      </w:r>
      <w:bookmarkEnd w:id="2"/>
      <w:r w:rsidRPr="0082321A">
        <w:rPr>
          <w:lang w:val="en-US"/>
        </w:rPr>
        <w:t>.</w:t>
      </w:r>
      <w:proofErr w:type="gramEnd"/>
      <w:r w:rsidRPr="0082321A">
        <w:rPr>
          <w:lang w:val="en-US"/>
        </w:rPr>
        <w:t xml:space="preserve"> </w:t>
      </w:r>
      <w:r w:rsidR="00FF4958">
        <w:rPr>
          <w:lang w:val="en-US"/>
        </w:rPr>
        <w:t>MCS and number of repetitions per coverage class</w:t>
      </w:r>
    </w:p>
    <w:tbl>
      <w:tblPr>
        <w:tblStyle w:val="TableGrid"/>
        <w:tblW w:w="0" w:type="auto"/>
        <w:jc w:val="center"/>
        <w:tblInd w:w="-2659" w:type="dxa"/>
        <w:tblLook w:val="04A0" w:firstRow="1" w:lastRow="0" w:firstColumn="1" w:lastColumn="0" w:noHBand="0" w:noVBand="1"/>
      </w:tblPr>
      <w:tblGrid>
        <w:gridCol w:w="1836"/>
        <w:gridCol w:w="1819"/>
        <w:gridCol w:w="1819"/>
      </w:tblGrid>
      <w:tr w:rsidR="00FF4958" w:rsidRPr="0082321A" w14:paraId="2942087B" w14:textId="77777777" w:rsidTr="00BB74AF">
        <w:trPr>
          <w:trHeight w:val="396"/>
          <w:jc w:val="center"/>
        </w:trPr>
        <w:tc>
          <w:tcPr>
            <w:tcW w:w="1836" w:type="dxa"/>
            <w:shd w:val="clear" w:color="auto" w:fill="B8CCE4" w:themeFill="accent1" w:themeFillTint="66"/>
          </w:tcPr>
          <w:p w14:paraId="29420878" w14:textId="77777777" w:rsidR="00FF4958" w:rsidRPr="0082321A" w:rsidRDefault="00FF4958" w:rsidP="00383E42">
            <w:pPr>
              <w:pStyle w:val="TableStyle"/>
              <w:keepNext/>
              <w:jc w:val="center"/>
              <w:rPr>
                <w:sz w:val="22"/>
              </w:rPr>
            </w:pPr>
            <w:r>
              <w:t>Coverage Class</w:t>
            </w:r>
          </w:p>
        </w:tc>
        <w:tc>
          <w:tcPr>
            <w:tcW w:w="1819" w:type="dxa"/>
            <w:shd w:val="clear" w:color="auto" w:fill="B8CCE4" w:themeFill="accent1" w:themeFillTint="66"/>
          </w:tcPr>
          <w:p w14:paraId="29420879" w14:textId="726727C2" w:rsidR="00FF4958" w:rsidRPr="0082321A" w:rsidRDefault="00FF4958" w:rsidP="00E83500">
            <w:pPr>
              <w:pStyle w:val="TableStyle"/>
              <w:keepNext/>
              <w:jc w:val="center"/>
              <w:rPr>
                <w:sz w:val="22"/>
              </w:rPr>
            </w:pPr>
            <w:r>
              <w:t xml:space="preserve">Number </w:t>
            </w:r>
            <w:r w:rsidR="00194EA9">
              <w:t xml:space="preserve">of </w:t>
            </w:r>
            <w:r w:rsidR="00E83500">
              <w:t>blind transmissions</w:t>
            </w:r>
            <w:r w:rsidR="0085544D">
              <w:t xml:space="preserve"> for PDTCH and PACCH</w:t>
            </w:r>
          </w:p>
        </w:tc>
        <w:tc>
          <w:tcPr>
            <w:tcW w:w="1819" w:type="dxa"/>
            <w:shd w:val="clear" w:color="auto" w:fill="B8CCE4" w:themeFill="accent1" w:themeFillTint="66"/>
          </w:tcPr>
          <w:p w14:paraId="2942087A" w14:textId="30EC402F" w:rsidR="00FF4958" w:rsidRDefault="00FF4958">
            <w:pPr>
              <w:pStyle w:val="TableStyle"/>
              <w:keepNext/>
              <w:jc w:val="center"/>
            </w:pPr>
            <w:r>
              <w:t>MCS</w:t>
            </w:r>
            <w:r w:rsidR="0085544D">
              <w:t xml:space="preserve"> for PDTCH</w:t>
            </w:r>
          </w:p>
        </w:tc>
      </w:tr>
      <w:tr w:rsidR="00FF4958" w:rsidRPr="0082321A" w14:paraId="2942087F" w14:textId="77777777" w:rsidTr="00BB74AF">
        <w:trPr>
          <w:jc w:val="center"/>
        </w:trPr>
        <w:tc>
          <w:tcPr>
            <w:tcW w:w="1836" w:type="dxa"/>
          </w:tcPr>
          <w:p w14:paraId="2942087C" w14:textId="77777777" w:rsidR="00FF4958" w:rsidRPr="0082321A" w:rsidRDefault="00FF4958" w:rsidP="00383E42">
            <w:pPr>
              <w:pStyle w:val="TableStyle"/>
              <w:keepNext/>
              <w:jc w:val="center"/>
              <w:rPr>
                <w:sz w:val="22"/>
              </w:rPr>
            </w:pPr>
            <w:r>
              <w:t>CC1</w:t>
            </w:r>
          </w:p>
        </w:tc>
        <w:tc>
          <w:tcPr>
            <w:tcW w:w="1819" w:type="dxa"/>
          </w:tcPr>
          <w:p w14:paraId="2942087D" w14:textId="77777777" w:rsidR="00FF4958" w:rsidRPr="0082321A" w:rsidRDefault="00FF4958" w:rsidP="00383E42">
            <w:pPr>
              <w:pStyle w:val="TableStyle"/>
              <w:keepNext/>
              <w:jc w:val="center"/>
              <w:rPr>
                <w:sz w:val="22"/>
              </w:rPr>
            </w:pPr>
            <w:r>
              <w:t>1</w:t>
            </w:r>
          </w:p>
        </w:tc>
        <w:tc>
          <w:tcPr>
            <w:tcW w:w="1819" w:type="dxa"/>
          </w:tcPr>
          <w:p w14:paraId="2942087E" w14:textId="77777777" w:rsidR="00FF4958" w:rsidRDefault="00FF4958">
            <w:pPr>
              <w:pStyle w:val="TableStyle"/>
              <w:keepNext/>
              <w:jc w:val="center"/>
            </w:pPr>
            <w:r>
              <w:t>MCS-4</w:t>
            </w:r>
          </w:p>
        </w:tc>
      </w:tr>
      <w:tr w:rsidR="00FF4958" w:rsidRPr="0082321A" w14:paraId="29420883" w14:textId="77777777" w:rsidTr="00BB74AF">
        <w:trPr>
          <w:jc w:val="center"/>
        </w:trPr>
        <w:tc>
          <w:tcPr>
            <w:tcW w:w="1836" w:type="dxa"/>
          </w:tcPr>
          <w:p w14:paraId="29420880" w14:textId="77777777" w:rsidR="00FF4958" w:rsidRDefault="00FF4958" w:rsidP="00383E42">
            <w:pPr>
              <w:pStyle w:val="TableStyle"/>
              <w:keepNext/>
              <w:jc w:val="center"/>
              <w:rPr>
                <w:sz w:val="22"/>
              </w:rPr>
            </w:pPr>
            <w:r>
              <w:t>CC2</w:t>
            </w:r>
          </w:p>
        </w:tc>
        <w:tc>
          <w:tcPr>
            <w:tcW w:w="1819" w:type="dxa"/>
          </w:tcPr>
          <w:p w14:paraId="29420881" w14:textId="77777777" w:rsidR="00FF4958" w:rsidRPr="00B14C0C" w:rsidRDefault="00FF4958" w:rsidP="00383E42">
            <w:pPr>
              <w:pStyle w:val="TableStyle"/>
              <w:keepNext/>
              <w:jc w:val="center"/>
              <w:rPr>
                <w:sz w:val="22"/>
                <w:lang w:val="sv-SE"/>
              </w:rPr>
            </w:pPr>
            <w:r>
              <w:rPr>
                <w:lang w:val="sv-SE"/>
              </w:rPr>
              <w:t>1</w:t>
            </w:r>
          </w:p>
        </w:tc>
        <w:tc>
          <w:tcPr>
            <w:tcW w:w="1819" w:type="dxa"/>
          </w:tcPr>
          <w:p w14:paraId="29420882" w14:textId="77777777" w:rsidR="00FF4958" w:rsidRDefault="00FF4958">
            <w:pPr>
              <w:pStyle w:val="TableStyle"/>
              <w:keepNext/>
              <w:jc w:val="center"/>
              <w:rPr>
                <w:lang w:val="sv-SE"/>
              </w:rPr>
            </w:pPr>
            <w:r>
              <w:rPr>
                <w:lang w:val="sv-SE"/>
              </w:rPr>
              <w:t>MCS-1</w:t>
            </w:r>
          </w:p>
        </w:tc>
      </w:tr>
      <w:tr w:rsidR="00FF4958" w:rsidRPr="0082321A" w14:paraId="29420887" w14:textId="77777777" w:rsidTr="00BB74AF">
        <w:trPr>
          <w:jc w:val="center"/>
        </w:trPr>
        <w:tc>
          <w:tcPr>
            <w:tcW w:w="1836" w:type="dxa"/>
          </w:tcPr>
          <w:p w14:paraId="29420884" w14:textId="77777777" w:rsidR="00FF4958" w:rsidRDefault="00FF4958" w:rsidP="00383E42">
            <w:pPr>
              <w:pStyle w:val="TableStyle"/>
              <w:keepNext/>
              <w:jc w:val="center"/>
              <w:rPr>
                <w:sz w:val="22"/>
              </w:rPr>
            </w:pPr>
            <w:r>
              <w:t>CC3</w:t>
            </w:r>
          </w:p>
        </w:tc>
        <w:tc>
          <w:tcPr>
            <w:tcW w:w="1819" w:type="dxa"/>
          </w:tcPr>
          <w:p w14:paraId="29420885" w14:textId="77777777" w:rsidR="00FF4958" w:rsidRPr="00B14C0C" w:rsidRDefault="00FF4958" w:rsidP="00383E42">
            <w:pPr>
              <w:pStyle w:val="TableStyle"/>
              <w:keepNext/>
              <w:jc w:val="center"/>
              <w:rPr>
                <w:sz w:val="22"/>
                <w:lang w:val="sv-SE"/>
              </w:rPr>
            </w:pPr>
            <w:r>
              <w:rPr>
                <w:lang w:val="sv-SE"/>
              </w:rPr>
              <w:t>2</w:t>
            </w:r>
          </w:p>
        </w:tc>
        <w:tc>
          <w:tcPr>
            <w:tcW w:w="1819" w:type="dxa"/>
          </w:tcPr>
          <w:p w14:paraId="29420886" w14:textId="77777777" w:rsidR="00FF4958" w:rsidRDefault="00FF4958">
            <w:pPr>
              <w:pStyle w:val="TableStyle"/>
              <w:keepNext/>
              <w:jc w:val="center"/>
              <w:rPr>
                <w:lang w:val="sv-SE"/>
              </w:rPr>
            </w:pPr>
            <w:r>
              <w:rPr>
                <w:lang w:val="sv-SE"/>
              </w:rPr>
              <w:t>MCS-1</w:t>
            </w:r>
          </w:p>
        </w:tc>
      </w:tr>
      <w:tr w:rsidR="00FF4958" w:rsidRPr="0082321A" w14:paraId="2942088B" w14:textId="77777777" w:rsidTr="00BB74AF">
        <w:trPr>
          <w:jc w:val="center"/>
        </w:trPr>
        <w:tc>
          <w:tcPr>
            <w:tcW w:w="1836" w:type="dxa"/>
          </w:tcPr>
          <w:p w14:paraId="29420888" w14:textId="77777777" w:rsidR="00FF4958" w:rsidRDefault="00FF4958" w:rsidP="00383E42">
            <w:pPr>
              <w:pStyle w:val="TableStyle"/>
              <w:keepNext/>
              <w:jc w:val="center"/>
              <w:rPr>
                <w:sz w:val="22"/>
              </w:rPr>
            </w:pPr>
            <w:r>
              <w:t>CC4</w:t>
            </w:r>
          </w:p>
        </w:tc>
        <w:tc>
          <w:tcPr>
            <w:tcW w:w="1819" w:type="dxa"/>
          </w:tcPr>
          <w:p w14:paraId="29420889" w14:textId="77777777" w:rsidR="00FF4958" w:rsidRPr="00B14C0C" w:rsidRDefault="00FF4958" w:rsidP="00383E42">
            <w:pPr>
              <w:pStyle w:val="TableStyle"/>
              <w:keepNext/>
              <w:jc w:val="center"/>
              <w:rPr>
                <w:sz w:val="22"/>
                <w:lang w:val="sv-SE"/>
              </w:rPr>
            </w:pPr>
            <w:r>
              <w:rPr>
                <w:lang w:val="sv-SE"/>
              </w:rPr>
              <w:t>4</w:t>
            </w:r>
          </w:p>
        </w:tc>
        <w:tc>
          <w:tcPr>
            <w:tcW w:w="1819" w:type="dxa"/>
          </w:tcPr>
          <w:p w14:paraId="2942088A" w14:textId="77777777" w:rsidR="00FF4958" w:rsidRDefault="00FF4958">
            <w:pPr>
              <w:pStyle w:val="TableStyle"/>
              <w:keepNext/>
              <w:jc w:val="center"/>
              <w:rPr>
                <w:lang w:val="sv-SE"/>
              </w:rPr>
            </w:pPr>
            <w:r>
              <w:rPr>
                <w:lang w:val="sv-SE"/>
              </w:rPr>
              <w:t>MCS-1</w:t>
            </w:r>
          </w:p>
        </w:tc>
      </w:tr>
      <w:tr w:rsidR="00FF4958" w:rsidRPr="0082321A" w14:paraId="2942088F" w14:textId="77777777" w:rsidTr="00BB74AF">
        <w:trPr>
          <w:jc w:val="center"/>
        </w:trPr>
        <w:tc>
          <w:tcPr>
            <w:tcW w:w="1836" w:type="dxa"/>
          </w:tcPr>
          <w:p w14:paraId="2942088C" w14:textId="77777777" w:rsidR="00FF4958" w:rsidRDefault="00FF4958" w:rsidP="00383E42">
            <w:pPr>
              <w:pStyle w:val="TableStyle"/>
              <w:keepNext/>
              <w:jc w:val="center"/>
              <w:rPr>
                <w:sz w:val="22"/>
              </w:rPr>
            </w:pPr>
            <w:r>
              <w:t>CC5</w:t>
            </w:r>
          </w:p>
        </w:tc>
        <w:tc>
          <w:tcPr>
            <w:tcW w:w="1819" w:type="dxa"/>
          </w:tcPr>
          <w:p w14:paraId="2942088D" w14:textId="77777777" w:rsidR="00FF4958" w:rsidRDefault="00FF4958" w:rsidP="00383E42">
            <w:pPr>
              <w:pStyle w:val="TableStyle"/>
              <w:keepNext/>
              <w:jc w:val="center"/>
              <w:rPr>
                <w:sz w:val="22"/>
              </w:rPr>
            </w:pPr>
            <w:r>
              <w:t>8</w:t>
            </w:r>
          </w:p>
        </w:tc>
        <w:tc>
          <w:tcPr>
            <w:tcW w:w="1819" w:type="dxa"/>
          </w:tcPr>
          <w:p w14:paraId="2942088E" w14:textId="77777777" w:rsidR="00FF4958" w:rsidRDefault="00FF4958">
            <w:pPr>
              <w:pStyle w:val="TableStyle"/>
              <w:keepNext/>
              <w:jc w:val="center"/>
            </w:pPr>
            <w:r>
              <w:rPr>
                <w:lang w:val="sv-SE"/>
              </w:rPr>
              <w:t>MCS-1</w:t>
            </w:r>
          </w:p>
        </w:tc>
      </w:tr>
      <w:tr w:rsidR="00FF4958" w:rsidRPr="0082321A" w14:paraId="29420893" w14:textId="77777777" w:rsidTr="00BB74AF">
        <w:trPr>
          <w:jc w:val="center"/>
        </w:trPr>
        <w:tc>
          <w:tcPr>
            <w:tcW w:w="1836" w:type="dxa"/>
          </w:tcPr>
          <w:p w14:paraId="29420890" w14:textId="77777777" w:rsidR="00FF4958" w:rsidRDefault="00FF4958" w:rsidP="00383E42">
            <w:pPr>
              <w:pStyle w:val="TableStyle"/>
              <w:jc w:val="center"/>
              <w:rPr>
                <w:sz w:val="22"/>
              </w:rPr>
            </w:pPr>
            <w:r>
              <w:t>CC6</w:t>
            </w:r>
          </w:p>
        </w:tc>
        <w:tc>
          <w:tcPr>
            <w:tcW w:w="1819" w:type="dxa"/>
          </w:tcPr>
          <w:p w14:paraId="29420891" w14:textId="77777777" w:rsidR="00FF4958" w:rsidRPr="00B14C0C" w:rsidRDefault="00FF4958" w:rsidP="00383E42">
            <w:pPr>
              <w:pStyle w:val="TableStyle"/>
              <w:jc w:val="center"/>
              <w:rPr>
                <w:sz w:val="22"/>
                <w:lang w:val="sv-SE"/>
              </w:rPr>
            </w:pPr>
            <w:r>
              <w:rPr>
                <w:lang w:val="sv-SE"/>
              </w:rPr>
              <w:t>16</w:t>
            </w:r>
          </w:p>
        </w:tc>
        <w:tc>
          <w:tcPr>
            <w:tcW w:w="1819" w:type="dxa"/>
          </w:tcPr>
          <w:p w14:paraId="29420892" w14:textId="77777777" w:rsidR="00FF4958" w:rsidRDefault="00FF4958">
            <w:pPr>
              <w:pStyle w:val="TableStyle"/>
              <w:jc w:val="center"/>
              <w:rPr>
                <w:lang w:val="sv-SE"/>
              </w:rPr>
            </w:pPr>
            <w:r>
              <w:rPr>
                <w:lang w:val="sv-SE"/>
              </w:rPr>
              <w:t>MCS-1</w:t>
            </w:r>
          </w:p>
        </w:tc>
      </w:tr>
    </w:tbl>
    <w:p w14:paraId="29420894" w14:textId="77777777" w:rsidR="009E2189" w:rsidRDefault="009E2189" w:rsidP="0082321A">
      <w:pPr>
        <w:rPr>
          <w:lang w:val="en-US"/>
        </w:rPr>
      </w:pPr>
    </w:p>
    <w:p w14:paraId="1E76E8F5" w14:textId="77777777" w:rsidR="005D0966" w:rsidRPr="007A77DF" w:rsidRDefault="005D0966" w:rsidP="005D0966">
      <w:pPr>
        <w:pStyle w:val="Heading3"/>
        <w:rPr>
          <w:lang w:val="en-US"/>
        </w:rPr>
      </w:pPr>
      <w:bookmarkStart w:id="3" w:name="_Ref426471464"/>
      <w:r>
        <w:rPr>
          <w:lang w:val="en-US"/>
        </w:rPr>
        <w:t>C</w:t>
      </w:r>
      <w:r w:rsidRPr="007A77DF">
        <w:rPr>
          <w:lang w:val="en-US"/>
        </w:rPr>
        <w:t>ell selection and coverage class estimation</w:t>
      </w:r>
      <w:bookmarkEnd w:id="3"/>
    </w:p>
    <w:p w14:paraId="52D3C00A" w14:textId="4BA9C671" w:rsidR="005D0966" w:rsidRPr="004C2155" w:rsidRDefault="005D0966" w:rsidP="005D0966">
      <w:pPr>
        <w:rPr>
          <w:lang w:val="en-US" w:eastAsia="ko-KR"/>
        </w:rPr>
      </w:pPr>
      <w:r w:rsidRPr="007A77DF">
        <w:rPr>
          <w:lang w:val="en-US" w:eastAsia="ko-KR"/>
        </w:rPr>
        <w:t>Based on the findings in</w:t>
      </w:r>
      <w:r>
        <w:rPr>
          <w:lang w:val="en-US" w:eastAsia="ko-KR"/>
        </w:rPr>
        <w:t xml:space="preserve"> </w:t>
      </w:r>
      <w:r w:rsidRPr="005D0966">
        <w:rPr>
          <w:lang w:val="en-US" w:eastAsia="ko-KR"/>
        </w:rPr>
        <w:fldChar w:fldCharType="begin"/>
      </w:r>
      <w:r w:rsidRPr="005D0966">
        <w:rPr>
          <w:lang w:val="en-US" w:eastAsia="ko-KR"/>
        </w:rPr>
        <w:instrText xml:space="preserve"> REF _Ref419807555 \r \h </w:instrText>
      </w:r>
      <w:r>
        <w:rPr>
          <w:lang w:val="en-US" w:eastAsia="ko-KR"/>
        </w:rPr>
        <w:instrText xml:space="preserve"> \* MERGEFORMAT </w:instrText>
      </w:r>
      <w:r w:rsidRPr="005D0966">
        <w:rPr>
          <w:lang w:val="en-US" w:eastAsia="ko-KR"/>
        </w:rPr>
      </w:r>
      <w:r w:rsidRPr="005D0966">
        <w:rPr>
          <w:lang w:val="en-US" w:eastAsia="ko-KR"/>
        </w:rPr>
        <w:fldChar w:fldCharType="separate"/>
      </w:r>
      <w:r w:rsidR="005F1C42">
        <w:rPr>
          <w:lang w:val="en-US" w:eastAsia="ko-KR"/>
        </w:rPr>
        <w:t>[7]</w:t>
      </w:r>
      <w:r w:rsidRPr="005D0966">
        <w:rPr>
          <w:lang w:val="en-US" w:eastAsia="ko-KR"/>
        </w:rPr>
        <w:fldChar w:fldCharType="end"/>
      </w:r>
      <w:r w:rsidRPr="007A77DF">
        <w:rPr>
          <w:lang w:val="en-US" w:eastAsia="ko-KR"/>
        </w:rPr>
        <w:t xml:space="preserve"> the error in the signal strength estimation can be modeled by a normal distribution with standard deviation of 4 </w:t>
      </w:r>
      <w:proofErr w:type="spellStart"/>
      <w:r w:rsidRPr="007A77DF">
        <w:rPr>
          <w:lang w:val="en-US" w:eastAsia="ko-KR"/>
        </w:rPr>
        <w:t>dB.</w:t>
      </w:r>
      <w:proofErr w:type="spellEnd"/>
      <w:r>
        <w:rPr>
          <w:lang w:val="en-US" w:eastAsia="ko-KR"/>
        </w:rPr>
        <w:t xml:space="preserve"> </w:t>
      </w:r>
      <w:r w:rsidRPr="007A77DF">
        <w:rPr>
          <w:lang w:val="en-US" w:eastAsia="ko-KR"/>
        </w:rPr>
        <w:t xml:space="preserve">This is modeled by applying an independent estimation error, according to </w:t>
      </w:r>
      <w:proofErr w:type="gramStart"/>
      <w:r w:rsidRPr="007A77DF">
        <w:rPr>
          <w:lang w:val="en-US" w:eastAsia="ko-KR"/>
        </w:rPr>
        <w:t>N(</w:t>
      </w:r>
      <w:proofErr w:type="gramEnd"/>
      <w:r w:rsidRPr="007A77DF">
        <w:rPr>
          <w:lang w:val="en-US" w:eastAsia="ko-KR"/>
        </w:rPr>
        <w:t xml:space="preserve">0,4 dB), to each base station. This implies that some users will not select the optimum serving cell, and also not the most appropriate coverage class (the one that minimizes resource utilization). That is, some cells will appear stronger or weaker than they actually are. The device always selects what is believed to be </w:t>
      </w:r>
      <w:r w:rsidRPr="007A77DF">
        <w:rPr>
          <w:lang w:val="en-US" w:eastAsia="ko-KR"/>
        </w:rPr>
        <w:lastRenderedPageBreak/>
        <w:t>the strongest cell. Effectively this increases the interference levels</w:t>
      </w:r>
      <w:r w:rsidR="00790B8D">
        <w:rPr>
          <w:rStyle w:val="FootnoteReference"/>
          <w:lang w:val="en-US" w:eastAsia="ko-KR"/>
        </w:rPr>
        <w:footnoteReference w:id="1"/>
      </w:r>
      <w:r w:rsidRPr="007A77DF">
        <w:rPr>
          <w:lang w:val="en-US" w:eastAsia="ko-KR"/>
        </w:rPr>
        <w:t xml:space="preserve"> in the network, as well as the resource utilization.</w:t>
      </w:r>
    </w:p>
    <w:p w14:paraId="19025358" w14:textId="77777777" w:rsidR="002D0FE6" w:rsidRDefault="002D0FE6" w:rsidP="00BC0263">
      <w:pPr>
        <w:pStyle w:val="Heading3"/>
        <w:rPr>
          <w:lang w:val="en-US"/>
        </w:rPr>
      </w:pPr>
      <w:r>
        <w:rPr>
          <w:lang w:val="en-US"/>
        </w:rPr>
        <w:t>Control signaling</w:t>
      </w:r>
    </w:p>
    <w:p w14:paraId="5B7A46D2" w14:textId="766C82E1" w:rsidR="00956A3B" w:rsidRDefault="001D08A6" w:rsidP="002D0FE6">
      <w:pPr>
        <w:pStyle w:val="BodyText"/>
        <w:rPr>
          <w:lang w:val="en-US" w:eastAsia="zh-CN"/>
        </w:rPr>
      </w:pPr>
      <w:r>
        <w:rPr>
          <w:lang w:val="en-US" w:eastAsia="zh-CN"/>
        </w:rPr>
        <w:t xml:space="preserve">Packet uplink ACK/NACK (PUAN) is sent on </w:t>
      </w:r>
      <w:r w:rsidR="002D0FE6">
        <w:rPr>
          <w:lang w:val="en-US" w:eastAsia="zh-CN"/>
        </w:rPr>
        <w:t>EC-PACCH</w:t>
      </w:r>
      <w:r w:rsidR="00956A3B">
        <w:rPr>
          <w:lang w:val="en-US" w:eastAsia="zh-CN"/>
        </w:rPr>
        <w:t>/</w:t>
      </w:r>
      <w:r>
        <w:rPr>
          <w:lang w:val="en-US" w:eastAsia="zh-CN"/>
        </w:rPr>
        <w:t>D</w:t>
      </w:r>
      <w:r w:rsidR="00956A3B">
        <w:rPr>
          <w:lang w:val="en-US" w:eastAsia="zh-CN"/>
        </w:rPr>
        <w:t xml:space="preserve"> </w:t>
      </w:r>
      <w:r>
        <w:rPr>
          <w:lang w:val="en-US" w:eastAsia="zh-CN"/>
        </w:rPr>
        <w:t xml:space="preserve">to (negatively) acknowledge data sent in the UL and assign fixed allocations to the MS. In the simulations its performance </w:t>
      </w:r>
      <w:r w:rsidR="00956A3B">
        <w:rPr>
          <w:lang w:val="en-US" w:eastAsia="zh-CN"/>
        </w:rPr>
        <w:t xml:space="preserve">is </w:t>
      </w:r>
      <w:r>
        <w:rPr>
          <w:lang w:val="en-US" w:eastAsia="zh-CN"/>
        </w:rPr>
        <w:t xml:space="preserve">pessimistically </w:t>
      </w:r>
      <w:r w:rsidR="00956A3B">
        <w:rPr>
          <w:lang w:val="en-US" w:eastAsia="zh-CN"/>
        </w:rPr>
        <w:t xml:space="preserve">modeled </w:t>
      </w:r>
      <w:r>
        <w:rPr>
          <w:lang w:val="en-US" w:eastAsia="zh-CN"/>
        </w:rPr>
        <w:t>with</w:t>
      </w:r>
      <w:r w:rsidR="00956A3B">
        <w:rPr>
          <w:lang w:val="en-US" w:eastAsia="zh-CN"/>
        </w:rPr>
        <w:t xml:space="preserve"> MCS-1</w:t>
      </w:r>
      <w:bookmarkStart w:id="4" w:name="_Ref426471784"/>
      <w:r w:rsidR="004C2155">
        <w:rPr>
          <w:rStyle w:val="FootnoteReference"/>
          <w:lang w:val="en-US" w:eastAsia="zh-CN"/>
        </w:rPr>
        <w:footnoteReference w:id="2"/>
      </w:r>
      <w:bookmarkEnd w:id="4"/>
      <w:r w:rsidR="002968B5">
        <w:rPr>
          <w:lang w:val="en-US" w:eastAsia="zh-CN"/>
        </w:rPr>
        <w:t xml:space="preserve"> using the same number of </w:t>
      </w:r>
      <w:r w:rsidR="0085544D">
        <w:rPr>
          <w:lang w:val="en-US" w:eastAsia="zh-CN"/>
        </w:rPr>
        <w:t>blind transmissions</w:t>
      </w:r>
      <w:r w:rsidR="002968B5">
        <w:rPr>
          <w:lang w:val="en-US" w:eastAsia="zh-CN"/>
        </w:rPr>
        <w:t xml:space="preserve"> as EC-PDTCH/</w:t>
      </w:r>
      <w:r w:rsidR="007D77A5">
        <w:rPr>
          <w:lang w:val="en-US" w:eastAsia="zh-CN"/>
        </w:rPr>
        <w:t>D</w:t>
      </w:r>
      <w:r w:rsidR="000D446B">
        <w:rPr>
          <w:lang w:val="en-US" w:eastAsia="zh-CN"/>
        </w:rPr>
        <w:t xml:space="preserve"> (but without HARQ retransmissions)</w:t>
      </w:r>
      <w:r w:rsidR="00956A3B">
        <w:rPr>
          <w:lang w:val="en-US" w:eastAsia="zh-CN"/>
        </w:rPr>
        <w:t xml:space="preserve">. If a PUAN with a fixed </w:t>
      </w:r>
      <w:r w:rsidR="0076741A">
        <w:rPr>
          <w:lang w:val="en-US" w:eastAsia="zh-CN"/>
        </w:rPr>
        <w:t>UL</w:t>
      </w:r>
      <w:r w:rsidR="004C2155">
        <w:rPr>
          <w:lang w:val="en-US" w:eastAsia="zh-CN"/>
        </w:rPr>
        <w:t xml:space="preserve"> allocatio</w:t>
      </w:r>
      <w:r w:rsidR="00956A3B">
        <w:rPr>
          <w:lang w:val="en-US" w:eastAsia="zh-CN"/>
        </w:rPr>
        <w:t xml:space="preserve">n assignment is unsuccessfully received the corresponding fixed </w:t>
      </w:r>
      <w:r w:rsidR="0076741A">
        <w:rPr>
          <w:lang w:val="en-US" w:eastAsia="zh-CN"/>
        </w:rPr>
        <w:t>UL</w:t>
      </w:r>
      <w:r w:rsidR="00956A3B">
        <w:rPr>
          <w:lang w:val="en-US" w:eastAsia="zh-CN"/>
        </w:rPr>
        <w:t xml:space="preserve"> allocation will be silent, i.e. the allocated </w:t>
      </w:r>
      <w:r w:rsidR="00D1417F">
        <w:rPr>
          <w:lang w:val="en-US" w:eastAsia="zh-CN"/>
        </w:rPr>
        <w:t xml:space="preserve">MS </w:t>
      </w:r>
      <w:r w:rsidR="00956A3B">
        <w:rPr>
          <w:lang w:val="en-US" w:eastAsia="zh-CN"/>
        </w:rPr>
        <w:t>w</w:t>
      </w:r>
      <w:r w:rsidR="004C2155">
        <w:rPr>
          <w:lang w:val="en-US" w:eastAsia="zh-CN"/>
        </w:rPr>
        <w:t>ill no</w:t>
      </w:r>
      <w:r w:rsidR="00956A3B">
        <w:rPr>
          <w:lang w:val="en-US" w:eastAsia="zh-CN"/>
        </w:rPr>
        <w:t>t transmit anything, but the radio block resources are consumed.</w:t>
      </w:r>
    </w:p>
    <w:p w14:paraId="074A1A1E" w14:textId="78095B75" w:rsidR="00E83500" w:rsidRPr="002D0FE6" w:rsidRDefault="00D1417F" w:rsidP="002D0FE6">
      <w:pPr>
        <w:pStyle w:val="BodyText"/>
        <w:rPr>
          <w:lang w:val="en-US" w:eastAsia="zh-CN"/>
        </w:rPr>
      </w:pPr>
      <w:r>
        <w:rPr>
          <w:lang w:val="en-US" w:eastAsia="zh-CN"/>
        </w:rPr>
        <w:t xml:space="preserve">Packet downlink ACK/NACK (PDAN) is sent on </w:t>
      </w:r>
      <w:r w:rsidR="00650AE1">
        <w:rPr>
          <w:lang w:val="en-US" w:eastAsia="zh-CN"/>
        </w:rPr>
        <w:t>EC-PA</w:t>
      </w:r>
      <w:r w:rsidR="001619C1">
        <w:rPr>
          <w:lang w:val="en-US" w:eastAsia="zh-CN"/>
        </w:rPr>
        <w:t>CCH/</w:t>
      </w:r>
      <w:r>
        <w:rPr>
          <w:lang w:val="en-US" w:eastAsia="zh-CN"/>
        </w:rPr>
        <w:t>U</w:t>
      </w:r>
      <w:r w:rsidR="001619C1">
        <w:rPr>
          <w:lang w:val="en-US" w:eastAsia="zh-CN"/>
        </w:rPr>
        <w:t xml:space="preserve"> </w:t>
      </w:r>
      <w:r>
        <w:rPr>
          <w:lang w:val="en-US" w:eastAsia="zh-CN"/>
        </w:rPr>
        <w:t xml:space="preserve">to (negatively) acknowledge data sent in the DL. </w:t>
      </w:r>
      <w:r w:rsidR="007534B5">
        <w:rPr>
          <w:lang w:val="en-US" w:eastAsia="zh-CN"/>
        </w:rPr>
        <w:t>In the simulations its performance is pessimistically modeled with MCS-1</w:t>
      </w:r>
      <w:r w:rsidR="007534B5">
        <w:rPr>
          <w:lang w:val="en-US" w:eastAsia="zh-CN"/>
        </w:rPr>
        <w:fldChar w:fldCharType="begin"/>
      </w:r>
      <w:r w:rsidR="007534B5">
        <w:rPr>
          <w:lang w:val="en-US" w:eastAsia="zh-CN"/>
        </w:rPr>
        <w:instrText xml:space="preserve"> NOTEREF _Ref426471784 \f \h </w:instrText>
      </w:r>
      <w:r w:rsidR="007534B5">
        <w:rPr>
          <w:lang w:val="en-US" w:eastAsia="zh-CN"/>
        </w:rPr>
      </w:r>
      <w:r w:rsidR="007534B5">
        <w:rPr>
          <w:lang w:val="en-US" w:eastAsia="zh-CN"/>
        </w:rPr>
        <w:fldChar w:fldCharType="separate"/>
      </w:r>
      <w:r w:rsidR="005F1C42" w:rsidRPr="00E055FE">
        <w:rPr>
          <w:rStyle w:val="FootnoteReference"/>
          <w:lang w:val="en-US"/>
        </w:rPr>
        <w:t>2</w:t>
      </w:r>
      <w:r w:rsidR="007534B5">
        <w:rPr>
          <w:lang w:val="en-US" w:eastAsia="zh-CN"/>
        </w:rPr>
        <w:fldChar w:fldCharType="end"/>
      </w:r>
      <w:r w:rsidR="007534B5">
        <w:rPr>
          <w:lang w:val="en-US" w:eastAsia="zh-CN"/>
        </w:rPr>
        <w:t xml:space="preserve"> using the same number of blind transmissions as EC-PDTCH/U (but without HARQ retransmissions).</w:t>
      </w:r>
    </w:p>
    <w:p w14:paraId="4CDEC397" w14:textId="2A460EBD" w:rsidR="002D0FE6" w:rsidRDefault="002D0FE6" w:rsidP="00BC0263">
      <w:pPr>
        <w:pStyle w:val="Heading3"/>
        <w:rPr>
          <w:lang w:val="en-US"/>
        </w:rPr>
      </w:pPr>
      <w:r>
        <w:rPr>
          <w:lang w:val="en-US"/>
        </w:rPr>
        <w:t>Circuit switched users</w:t>
      </w:r>
    </w:p>
    <w:p w14:paraId="2CF22311" w14:textId="0F9D447A" w:rsidR="00464244" w:rsidRDefault="002D0FE6" w:rsidP="002D0FE6">
      <w:pPr>
        <w:pStyle w:val="BodyText"/>
        <w:rPr>
          <w:lang w:val="en-US" w:eastAsia="ko-KR"/>
        </w:rPr>
      </w:pPr>
      <w:r>
        <w:rPr>
          <w:lang w:val="en-US" w:eastAsia="zh-CN"/>
        </w:rPr>
        <w:t>The</w:t>
      </w:r>
      <w:r>
        <w:rPr>
          <w:lang w:val="en-US" w:eastAsia="ko-KR"/>
        </w:rPr>
        <w:t xml:space="preserve"> CS users are used as interferers on the remaining 4 TS on the used UL </w:t>
      </w:r>
      <w:r w:rsidR="007D77A5">
        <w:rPr>
          <w:lang w:val="en-US" w:eastAsia="ko-KR"/>
        </w:rPr>
        <w:t xml:space="preserve">and DL </w:t>
      </w:r>
      <w:r>
        <w:rPr>
          <w:lang w:val="en-US" w:eastAsia="ko-KR"/>
        </w:rPr>
        <w:t>carri</w:t>
      </w:r>
      <w:r w:rsidR="002968B5">
        <w:rPr>
          <w:lang w:val="en-US" w:eastAsia="ko-KR"/>
        </w:rPr>
        <w:t xml:space="preserve">er. </w:t>
      </w:r>
      <w:r w:rsidR="00464244">
        <w:rPr>
          <w:lang w:val="en-US" w:eastAsia="ko-KR"/>
        </w:rPr>
        <w:t xml:space="preserve">In UL, power control and DTX are used, according to common assumptions, see </w:t>
      </w:r>
      <w:r w:rsidR="00464244">
        <w:rPr>
          <w:lang w:val="en-US" w:eastAsia="ko-KR"/>
        </w:rPr>
        <w:fldChar w:fldCharType="begin"/>
      </w:r>
      <w:r w:rsidR="00464244">
        <w:rPr>
          <w:lang w:val="en-US" w:eastAsia="ko-KR"/>
        </w:rPr>
        <w:instrText xml:space="preserve"> REF _Ref420281005 \r \h </w:instrText>
      </w:r>
      <w:r w:rsidR="00464244">
        <w:rPr>
          <w:lang w:val="en-US" w:eastAsia="ko-KR"/>
        </w:rPr>
      </w:r>
      <w:r w:rsidR="00464244">
        <w:rPr>
          <w:lang w:val="en-US" w:eastAsia="ko-KR"/>
        </w:rPr>
        <w:fldChar w:fldCharType="separate"/>
      </w:r>
      <w:r w:rsidR="005F1C42">
        <w:rPr>
          <w:lang w:val="en-US" w:eastAsia="ko-KR"/>
        </w:rPr>
        <w:t>[3]</w:t>
      </w:r>
      <w:r w:rsidR="00464244">
        <w:rPr>
          <w:lang w:val="en-US" w:eastAsia="ko-KR"/>
        </w:rPr>
        <w:fldChar w:fldCharType="end"/>
      </w:r>
      <w:r w:rsidR="00464244">
        <w:rPr>
          <w:lang w:val="en-US" w:eastAsia="ko-KR"/>
        </w:rPr>
        <w:t xml:space="preserve">. </w:t>
      </w:r>
      <w:r>
        <w:rPr>
          <w:lang w:val="en-US" w:eastAsia="ko-KR"/>
        </w:rPr>
        <w:t xml:space="preserve">The maximum </w:t>
      </w:r>
      <w:r w:rsidR="0076741A">
        <w:rPr>
          <w:lang w:val="en-US" w:eastAsia="ko-KR"/>
        </w:rPr>
        <w:t>UL</w:t>
      </w:r>
      <w:r w:rsidR="002968B5">
        <w:rPr>
          <w:lang w:val="en-US" w:eastAsia="ko-KR"/>
        </w:rPr>
        <w:t xml:space="preserve"> </w:t>
      </w:r>
      <w:r>
        <w:rPr>
          <w:lang w:val="en-US" w:eastAsia="ko-KR"/>
        </w:rPr>
        <w:t>output power for CS users is 33 </w:t>
      </w:r>
      <w:proofErr w:type="spellStart"/>
      <w:r>
        <w:rPr>
          <w:lang w:val="en-US" w:eastAsia="ko-KR"/>
        </w:rPr>
        <w:t>dBm</w:t>
      </w:r>
      <w:proofErr w:type="spellEnd"/>
      <w:r>
        <w:rPr>
          <w:lang w:val="en-US" w:eastAsia="ko-KR"/>
        </w:rPr>
        <w:t xml:space="preserve"> in all scenarios. </w:t>
      </w:r>
      <w:r w:rsidR="00464244">
        <w:rPr>
          <w:lang w:val="en-US" w:eastAsia="ko-KR"/>
        </w:rPr>
        <w:t xml:space="preserve">For DL, power control </w:t>
      </w:r>
      <w:r w:rsidR="003507FB">
        <w:rPr>
          <w:lang w:val="en-US" w:eastAsia="ko-KR"/>
        </w:rPr>
        <w:t>is</w:t>
      </w:r>
      <w:r w:rsidR="00464244">
        <w:rPr>
          <w:lang w:val="en-US" w:eastAsia="ko-KR"/>
        </w:rPr>
        <w:t xml:space="preserve"> not used since the BCCH layer is modelled.</w:t>
      </w:r>
    </w:p>
    <w:p w14:paraId="4B2A2123" w14:textId="74091939" w:rsidR="002D0FE6" w:rsidRPr="00A84CF7" w:rsidRDefault="002D0FE6" w:rsidP="002D0FE6">
      <w:pPr>
        <w:pStyle w:val="BodyText"/>
        <w:rPr>
          <w:lang w:val="en-US" w:eastAsia="zh-CN"/>
        </w:rPr>
      </w:pPr>
      <w:r>
        <w:rPr>
          <w:lang w:val="en-US" w:eastAsia="ko-KR"/>
        </w:rPr>
        <w:t>No BPL is applied to the CS users</w:t>
      </w:r>
      <w:r>
        <w:rPr>
          <w:lang w:val="en-US" w:eastAsia="zh-CN"/>
        </w:rPr>
        <w:t>.</w:t>
      </w:r>
    </w:p>
    <w:p w14:paraId="1950C88A" w14:textId="204CF5B0" w:rsidR="002D0FE6" w:rsidRPr="0082321A" w:rsidRDefault="007F743D" w:rsidP="00BC0263">
      <w:pPr>
        <w:pStyle w:val="Heading3"/>
        <w:rPr>
          <w:lang w:val="en-US"/>
        </w:rPr>
      </w:pPr>
      <w:r>
        <w:rPr>
          <w:lang w:val="en-US"/>
        </w:rPr>
        <w:t>Simulated scenarios</w:t>
      </w:r>
    </w:p>
    <w:p w14:paraId="014247A1" w14:textId="27BBFE06" w:rsidR="00111C24" w:rsidRDefault="00F2388A" w:rsidP="006C4B8D">
      <w:pPr>
        <w:pStyle w:val="BodyText"/>
        <w:rPr>
          <w:lang w:val="en-US" w:eastAsia="zh-CN"/>
        </w:rPr>
      </w:pPr>
      <w:r>
        <w:rPr>
          <w:lang w:val="en-US" w:eastAsia="zh-CN"/>
        </w:rPr>
        <w:fldChar w:fldCharType="begin"/>
      </w:r>
      <w:r>
        <w:rPr>
          <w:lang w:val="en-US" w:eastAsia="zh-CN"/>
        </w:rPr>
        <w:instrText xml:space="preserve"> REF _Ref420081232 \h </w:instrText>
      </w:r>
      <w:r>
        <w:rPr>
          <w:lang w:val="en-US" w:eastAsia="zh-CN"/>
        </w:rPr>
      </w:r>
      <w:r>
        <w:rPr>
          <w:lang w:val="en-US" w:eastAsia="zh-CN"/>
        </w:rPr>
        <w:fldChar w:fldCharType="separate"/>
      </w:r>
      <w:r w:rsidR="005F1C42" w:rsidRPr="00F25DE3">
        <w:rPr>
          <w:lang w:val="en-US"/>
        </w:rPr>
        <w:t xml:space="preserve">Table </w:t>
      </w:r>
      <w:r w:rsidR="005F1C42">
        <w:rPr>
          <w:noProof/>
          <w:lang w:val="en-US"/>
        </w:rPr>
        <w:t>3</w:t>
      </w:r>
      <w:r>
        <w:rPr>
          <w:lang w:val="en-US" w:eastAsia="zh-CN"/>
        </w:rPr>
        <w:fldChar w:fldCharType="end"/>
      </w:r>
      <w:r w:rsidR="006907FF">
        <w:rPr>
          <w:lang w:val="en-US" w:eastAsia="zh-CN"/>
        </w:rPr>
        <w:t xml:space="preserve"> </w:t>
      </w:r>
      <w:r w:rsidR="007F743D">
        <w:rPr>
          <w:lang w:val="en-US" w:eastAsia="zh-CN"/>
        </w:rPr>
        <w:t xml:space="preserve">summarizes the simulated scenarios and </w:t>
      </w:r>
      <w:r w:rsidR="00CC43DB">
        <w:rPr>
          <w:lang w:val="en-US" w:eastAsia="zh-CN"/>
        </w:rPr>
        <w:t xml:space="preserve">clarifies the </w:t>
      </w:r>
      <w:r w:rsidR="00E01633">
        <w:rPr>
          <w:lang w:val="en-US" w:eastAsia="zh-CN"/>
        </w:rPr>
        <w:t xml:space="preserve">legends in the </w:t>
      </w:r>
      <w:r w:rsidR="00CC43DB">
        <w:rPr>
          <w:lang w:val="en-US" w:eastAsia="zh-CN"/>
        </w:rPr>
        <w:t>figures pres</w:t>
      </w:r>
      <w:r w:rsidR="00E01633">
        <w:rPr>
          <w:lang w:val="en-US" w:eastAsia="zh-CN"/>
        </w:rPr>
        <w:t xml:space="preserve">ented in section </w:t>
      </w:r>
      <w:r w:rsidR="00E01633">
        <w:rPr>
          <w:lang w:val="en-US" w:eastAsia="zh-CN"/>
        </w:rPr>
        <w:fldChar w:fldCharType="begin"/>
      </w:r>
      <w:r w:rsidR="00E01633">
        <w:rPr>
          <w:lang w:val="en-US" w:eastAsia="zh-CN"/>
        </w:rPr>
        <w:instrText xml:space="preserve"> REF _Ref420282396 \r \h </w:instrText>
      </w:r>
      <w:r w:rsidR="00E01633">
        <w:rPr>
          <w:lang w:val="en-US" w:eastAsia="zh-CN"/>
        </w:rPr>
      </w:r>
      <w:r w:rsidR="00E01633">
        <w:rPr>
          <w:lang w:val="en-US" w:eastAsia="zh-CN"/>
        </w:rPr>
        <w:fldChar w:fldCharType="separate"/>
      </w:r>
      <w:r w:rsidR="005F1C42">
        <w:rPr>
          <w:lang w:val="en-US" w:eastAsia="zh-CN"/>
        </w:rPr>
        <w:t>4.2</w:t>
      </w:r>
      <w:r w:rsidR="00E01633">
        <w:rPr>
          <w:lang w:val="en-US" w:eastAsia="zh-CN"/>
        </w:rPr>
        <w:fldChar w:fldCharType="end"/>
      </w:r>
      <w:r w:rsidR="00E01633">
        <w:rPr>
          <w:lang w:val="en-US" w:eastAsia="zh-CN"/>
        </w:rPr>
        <w:t>.</w:t>
      </w:r>
    </w:p>
    <w:p w14:paraId="0AFFD29A" w14:textId="7D811881" w:rsidR="00E01633" w:rsidRPr="0082321A" w:rsidRDefault="00E01633" w:rsidP="00E01633">
      <w:pPr>
        <w:pStyle w:val="Caption"/>
        <w:keepNext/>
        <w:rPr>
          <w:lang w:val="en-US"/>
        </w:rPr>
      </w:pPr>
      <w:bookmarkStart w:id="5" w:name="_Ref420081232"/>
      <w:r w:rsidRPr="00F25DE3">
        <w:rPr>
          <w:lang w:val="en-US"/>
        </w:rPr>
        <w:lastRenderedPageBreak/>
        <w:t xml:space="preserve">Table </w:t>
      </w:r>
      <w:r>
        <w:fldChar w:fldCharType="begin"/>
      </w:r>
      <w:r w:rsidRPr="00F25DE3">
        <w:rPr>
          <w:lang w:val="en-US"/>
        </w:rPr>
        <w:instrText xml:space="preserve"> SEQ Table \* ARABIC </w:instrText>
      </w:r>
      <w:r>
        <w:fldChar w:fldCharType="separate"/>
      </w:r>
      <w:r w:rsidR="005F1C42">
        <w:rPr>
          <w:noProof/>
          <w:lang w:val="en-US"/>
        </w:rPr>
        <w:t>3</w:t>
      </w:r>
      <w:r>
        <w:fldChar w:fldCharType="end"/>
      </w:r>
      <w:bookmarkEnd w:id="5"/>
      <w:r w:rsidR="002B665F">
        <w:rPr>
          <w:lang w:val="en-US"/>
        </w:rPr>
        <w:t>:</w:t>
      </w:r>
      <w:r w:rsidRPr="0082321A">
        <w:rPr>
          <w:lang w:val="en-US"/>
        </w:rPr>
        <w:t xml:space="preserve"> </w:t>
      </w:r>
      <w:r w:rsidR="002B665F">
        <w:rPr>
          <w:lang w:val="en-US"/>
        </w:rPr>
        <w:t>Simulated</w:t>
      </w:r>
      <w:r>
        <w:rPr>
          <w:lang w:val="en-US"/>
        </w:rPr>
        <w:t xml:space="preserve"> scenarios</w:t>
      </w:r>
    </w:p>
    <w:tbl>
      <w:tblPr>
        <w:tblStyle w:val="TableGrid"/>
        <w:tblW w:w="7713" w:type="dxa"/>
        <w:jc w:val="center"/>
        <w:tblInd w:w="-2659" w:type="dxa"/>
        <w:tblLook w:val="04A0" w:firstRow="1" w:lastRow="0" w:firstColumn="1" w:lastColumn="0" w:noHBand="0" w:noVBand="1"/>
      </w:tblPr>
      <w:tblGrid>
        <w:gridCol w:w="3192"/>
        <w:gridCol w:w="858"/>
        <w:gridCol w:w="1057"/>
        <w:gridCol w:w="1057"/>
        <w:gridCol w:w="1549"/>
      </w:tblGrid>
      <w:tr w:rsidR="00C57517" w:rsidRPr="00CA6F19" w14:paraId="5B55A183" w14:textId="670C9609" w:rsidTr="00C57517">
        <w:trPr>
          <w:jc w:val="center"/>
        </w:trPr>
        <w:tc>
          <w:tcPr>
            <w:tcW w:w="3192" w:type="dxa"/>
            <w:shd w:val="clear" w:color="auto" w:fill="DBE5F1" w:themeFill="accent1" w:themeFillTint="33"/>
          </w:tcPr>
          <w:p w14:paraId="133F0F67" w14:textId="77777777" w:rsidR="00C57517" w:rsidRDefault="00C57517" w:rsidP="00E41D36">
            <w:pPr>
              <w:pStyle w:val="TableStyle"/>
              <w:keepNext/>
            </w:pPr>
            <w:r>
              <w:t>Legend text</w:t>
            </w:r>
          </w:p>
        </w:tc>
        <w:tc>
          <w:tcPr>
            <w:tcW w:w="858" w:type="dxa"/>
            <w:shd w:val="clear" w:color="auto" w:fill="DBE5F1" w:themeFill="accent1" w:themeFillTint="33"/>
          </w:tcPr>
          <w:p w14:paraId="753E9165" w14:textId="77777777" w:rsidR="00C57517" w:rsidRDefault="00C57517" w:rsidP="00BB74AF">
            <w:pPr>
              <w:pStyle w:val="TableStyle"/>
              <w:keepNext/>
              <w:jc w:val="center"/>
            </w:pPr>
            <w:r>
              <w:t>CIoT</w:t>
            </w:r>
            <w:r>
              <w:br/>
              <w:t xml:space="preserve">output </w:t>
            </w:r>
            <w:r>
              <w:br/>
              <w:t>power</w:t>
            </w:r>
          </w:p>
          <w:p w14:paraId="7C5CCB9F" w14:textId="77777777" w:rsidR="00C57517" w:rsidRDefault="00C57517" w:rsidP="00BB74AF">
            <w:pPr>
              <w:pStyle w:val="TableStyle"/>
              <w:keepNext/>
              <w:jc w:val="center"/>
            </w:pPr>
            <w:r>
              <w:t>[dBm]</w:t>
            </w:r>
          </w:p>
        </w:tc>
        <w:tc>
          <w:tcPr>
            <w:tcW w:w="1057" w:type="dxa"/>
            <w:shd w:val="clear" w:color="auto" w:fill="DBE5F1" w:themeFill="accent1" w:themeFillTint="33"/>
          </w:tcPr>
          <w:p w14:paraId="3ACD7940" w14:textId="751E7017" w:rsidR="00C57517" w:rsidRDefault="00C57517" w:rsidP="00BB74AF">
            <w:pPr>
              <w:pStyle w:val="TableStyle"/>
              <w:keepNext/>
              <w:jc w:val="center"/>
            </w:pPr>
            <w:r>
              <w:t>IP Header Compr.</w:t>
            </w:r>
          </w:p>
        </w:tc>
        <w:tc>
          <w:tcPr>
            <w:tcW w:w="1057" w:type="dxa"/>
            <w:shd w:val="clear" w:color="auto" w:fill="DBE5F1" w:themeFill="accent1" w:themeFillTint="33"/>
          </w:tcPr>
          <w:p w14:paraId="0EFC7D3D" w14:textId="2EB2B744" w:rsidR="00C57517" w:rsidRDefault="00C57517" w:rsidP="00BB74AF">
            <w:pPr>
              <w:pStyle w:val="TableStyle"/>
              <w:keepNext/>
              <w:jc w:val="center"/>
            </w:pPr>
            <w:r>
              <w:t>BPL scenario</w:t>
            </w:r>
          </w:p>
        </w:tc>
        <w:tc>
          <w:tcPr>
            <w:tcW w:w="1549" w:type="dxa"/>
            <w:shd w:val="clear" w:color="auto" w:fill="DBE5F1" w:themeFill="accent1" w:themeFillTint="33"/>
          </w:tcPr>
          <w:p w14:paraId="075D44FC" w14:textId="77777777" w:rsidR="00C57517" w:rsidRDefault="00C57517" w:rsidP="00BB74AF">
            <w:pPr>
              <w:pStyle w:val="TableStyle"/>
              <w:keepNext/>
              <w:jc w:val="center"/>
            </w:pPr>
            <w:r>
              <w:t>BPL inter-site correlation coefficient</w:t>
            </w:r>
          </w:p>
        </w:tc>
      </w:tr>
      <w:tr w:rsidR="00C57517" w:rsidRPr="00981B67" w14:paraId="7C3D5369" w14:textId="2BBE2A91" w:rsidTr="00C57517">
        <w:trPr>
          <w:jc w:val="center"/>
        </w:trPr>
        <w:tc>
          <w:tcPr>
            <w:tcW w:w="3192" w:type="dxa"/>
          </w:tcPr>
          <w:p w14:paraId="7F22028A" w14:textId="767B9180" w:rsidR="00C57517" w:rsidRPr="00C57517" w:rsidRDefault="00C57517" w:rsidP="00E41D36">
            <w:pPr>
              <w:pStyle w:val="TableStyle"/>
              <w:keepNext/>
            </w:pPr>
            <w:r>
              <w:t>33 dBm BPL scenario 1/0.5</w:t>
            </w:r>
          </w:p>
        </w:tc>
        <w:tc>
          <w:tcPr>
            <w:tcW w:w="858" w:type="dxa"/>
          </w:tcPr>
          <w:p w14:paraId="56C8742C" w14:textId="77777777" w:rsidR="00C57517" w:rsidRDefault="00C57517" w:rsidP="00BB74AF">
            <w:pPr>
              <w:pStyle w:val="TableStyle"/>
              <w:keepNext/>
              <w:jc w:val="center"/>
            </w:pPr>
            <w:r>
              <w:t>33</w:t>
            </w:r>
          </w:p>
        </w:tc>
        <w:tc>
          <w:tcPr>
            <w:tcW w:w="1057" w:type="dxa"/>
          </w:tcPr>
          <w:p w14:paraId="68A6D48E" w14:textId="2BBF2B40" w:rsidR="00C57517" w:rsidRDefault="00C57517" w:rsidP="00BB74AF">
            <w:pPr>
              <w:pStyle w:val="TableStyle"/>
              <w:keepNext/>
              <w:jc w:val="center"/>
            </w:pPr>
            <w:r>
              <w:t>Off</w:t>
            </w:r>
          </w:p>
        </w:tc>
        <w:tc>
          <w:tcPr>
            <w:tcW w:w="1057" w:type="dxa"/>
          </w:tcPr>
          <w:p w14:paraId="631DA88E" w14:textId="7DF3CA82" w:rsidR="00C57517" w:rsidRDefault="00C57517" w:rsidP="00BB74AF">
            <w:pPr>
              <w:pStyle w:val="TableStyle"/>
              <w:keepNext/>
              <w:jc w:val="center"/>
            </w:pPr>
            <w:r>
              <w:t>1</w:t>
            </w:r>
          </w:p>
        </w:tc>
        <w:tc>
          <w:tcPr>
            <w:tcW w:w="1549" w:type="dxa"/>
          </w:tcPr>
          <w:p w14:paraId="03D830FF" w14:textId="77777777" w:rsidR="00C57517" w:rsidRDefault="00C57517" w:rsidP="00BB74AF">
            <w:pPr>
              <w:pStyle w:val="TableStyle"/>
              <w:keepNext/>
              <w:jc w:val="center"/>
            </w:pPr>
            <w:r>
              <w:t>0.5</w:t>
            </w:r>
          </w:p>
        </w:tc>
      </w:tr>
      <w:tr w:rsidR="00C57517" w:rsidRPr="00981B67" w14:paraId="791D4AEC" w14:textId="27534D2B" w:rsidTr="00C57517">
        <w:trPr>
          <w:jc w:val="center"/>
        </w:trPr>
        <w:tc>
          <w:tcPr>
            <w:tcW w:w="3192" w:type="dxa"/>
          </w:tcPr>
          <w:p w14:paraId="57B5D735" w14:textId="4401F224" w:rsidR="00C57517" w:rsidRPr="00C57517" w:rsidRDefault="00C57517" w:rsidP="00E41D36">
            <w:pPr>
              <w:pStyle w:val="TableStyle"/>
              <w:keepNext/>
            </w:pPr>
            <w:r>
              <w:t>33 dBm BPL scenario 1/0.75</w:t>
            </w:r>
          </w:p>
        </w:tc>
        <w:tc>
          <w:tcPr>
            <w:tcW w:w="858" w:type="dxa"/>
          </w:tcPr>
          <w:p w14:paraId="760DF407" w14:textId="5A03DB56" w:rsidR="00C57517" w:rsidRDefault="00C57517" w:rsidP="00BB74AF">
            <w:pPr>
              <w:pStyle w:val="TableStyle"/>
              <w:keepNext/>
              <w:jc w:val="center"/>
            </w:pPr>
            <w:r>
              <w:t>33</w:t>
            </w:r>
          </w:p>
        </w:tc>
        <w:tc>
          <w:tcPr>
            <w:tcW w:w="1057" w:type="dxa"/>
          </w:tcPr>
          <w:p w14:paraId="0CC66BC9" w14:textId="5FEB0AB1" w:rsidR="00C57517" w:rsidRDefault="00C57517" w:rsidP="00BB74AF">
            <w:pPr>
              <w:pStyle w:val="TableStyle"/>
              <w:keepNext/>
              <w:jc w:val="center"/>
            </w:pPr>
            <w:r>
              <w:t>Off</w:t>
            </w:r>
          </w:p>
        </w:tc>
        <w:tc>
          <w:tcPr>
            <w:tcW w:w="1057" w:type="dxa"/>
          </w:tcPr>
          <w:p w14:paraId="1057A057" w14:textId="5C9E0ED1" w:rsidR="00C57517" w:rsidRDefault="00C57517" w:rsidP="00BB74AF">
            <w:pPr>
              <w:pStyle w:val="TableStyle"/>
              <w:keepNext/>
              <w:jc w:val="center"/>
            </w:pPr>
            <w:r>
              <w:t>1</w:t>
            </w:r>
          </w:p>
        </w:tc>
        <w:tc>
          <w:tcPr>
            <w:tcW w:w="1549" w:type="dxa"/>
          </w:tcPr>
          <w:p w14:paraId="0CAEDD62" w14:textId="2A947883" w:rsidR="00C57517" w:rsidRDefault="00C57517" w:rsidP="00BB74AF">
            <w:pPr>
              <w:pStyle w:val="TableStyle"/>
              <w:keepNext/>
              <w:jc w:val="center"/>
            </w:pPr>
            <w:r>
              <w:t>0.75</w:t>
            </w:r>
          </w:p>
        </w:tc>
      </w:tr>
      <w:tr w:rsidR="00C57517" w:rsidRPr="00981B67" w14:paraId="3E9A6E07" w14:textId="1E69D83C" w:rsidTr="00C57517">
        <w:trPr>
          <w:jc w:val="center"/>
        </w:trPr>
        <w:tc>
          <w:tcPr>
            <w:tcW w:w="3192" w:type="dxa"/>
          </w:tcPr>
          <w:p w14:paraId="73D035D2" w14:textId="0CBBBF60" w:rsidR="00C57517" w:rsidRPr="00C57517" w:rsidRDefault="00C57517" w:rsidP="00E41D36">
            <w:pPr>
              <w:pStyle w:val="TableStyle"/>
              <w:keepNext/>
            </w:pPr>
            <w:r>
              <w:t>33 dBm BPL scenario 2/0.5</w:t>
            </w:r>
          </w:p>
        </w:tc>
        <w:tc>
          <w:tcPr>
            <w:tcW w:w="858" w:type="dxa"/>
          </w:tcPr>
          <w:p w14:paraId="15AD9D52" w14:textId="77777777" w:rsidR="00C57517" w:rsidRDefault="00C57517" w:rsidP="00BB74AF">
            <w:pPr>
              <w:pStyle w:val="TableStyle"/>
              <w:keepNext/>
              <w:jc w:val="center"/>
            </w:pPr>
            <w:r>
              <w:t>33</w:t>
            </w:r>
          </w:p>
        </w:tc>
        <w:tc>
          <w:tcPr>
            <w:tcW w:w="1057" w:type="dxa"/>
          </w:tcPr>
          <w:p w14:paraId="2ED6E47B" w14:textId="57061D56" w:rsidR="00C57517" w:rsidRDefault="00C57517" w:rsidP="00BB74AF">
            <w:pPr>
              <w:pStyle w:val="TableStyle"/>
              <w:keepNext/>
              <w:jc w:val="center"/>
            </w:pPr>
            <w:r>
              <w:t>Off</w:t>
            </w:r>
          </w:p>
        </w:tc>
        <w:tc>
          <w:tcPr>
            <w:tcW w:w="1057" w:type="dxa"/>
          </w:tcPr>
          <w:p w14:paraId="40791926" w14:textId="6376E8D4" w:rsidR="00C57517" w:rsidRDefault="00C57517" w:rsidP="00BB74AF">
            <w:pPr>
              <w:pStyle w:val="TableStyle"/>
              <w:keepNext/>
              <w:jc w:val="center"/>
            </w:pPr>
            <w:r>
              <w:t>2</w:t>
            </w:r>
          </w:p>
        </w:tc>
        <w:tc>
          <w:tcPr>
            <w:tcW w:w="1549" w:type="dxa"/>
          </w:tcPr>
          <w:p w14:paraId="00C68FCA" w14:textId="58BB52A3" w:rsidR="00C57517" w:rsidRDefault="00C57517" w:rsidP="00BB74AF">
            <w:pPr>
              <w:pStyle w:val="TableStyle"/>
              <w:keepNext/>
              <w:jc w:val="center"/>
            </w:pPr>
            <w:r>
              <w:t>0.5</w:t>
            </w:r>
          </w:p>
        </w:tc>
      </w:tr>
      <w:tr w:rsidR="00C57517" w:rsidRPr="00981B67" w14:paraId="3256085E" w14:textId="5B7A49F1" w:rsidTr="00C57517">
        <w:trPr>
          <w:jc w:val="center"/>
        </w:trPr>
        <w:tc>
          <w:tcPr>
            <w:tcW w:w="3192" w:type="dxa"/>
          </w:tcPr>
          <w:p w14:paraId="457BD4AA" w14:textId="0092FE71" w:rsidR="00C57517" w:rsidRPr="00C57517" w:rsidRDefault="00C57517" w:rsidP="00E41D36">
            <w:pPr>
              <w:pStyle w:val="TableStyle"/>
              <w:keepNext/>
            </w:pPr>
            <w:r>
              <w:t>33 dBm BPL scenario 2/0.75</w:t>
            </w:r>
          </w:p>
        </w:tc>
        <w:tc>
          <w:tcPr>
            <w:tcW w:w="858" w:type="dxa"/>
          </w:tcPr>
          <w:p w14:paraId="3A9A5A98" w14:textId="34C53E68" w:rsidR="00C57517" w:rsidRDefault="00C57517" w:rsidP="00BB74AF">
            <w:pPr>
              <w:pStyle w:val="TableStyle"/>
              <w:keepNext/>
              <w:jc w:val="center"/>
            </w:pPr>
            <w:r>
              <w:t>33</w:t>
            </w:r>
          </w:p>
        </w:tc>
        <w:tc>
          <w:tcPr>
            <w:tcW w:w="1057" w:type="dxa"/>
          </w:tcPr>
          <w:p w14:paraId="238B8EBC" w14:textId="20A061CF" w:rsidR="00C57517" w:rsidRPr="005D0966" w:rsidRDefault="00C57517" w:rsidP="00BB74AF">
            <w:pPr>
              <w:pStyle w:val="TableStyle"/>
              <w:keepNext/>
              <w:jc w:val="center"/>
            </w:pPr>
            <w:r>
              <w:t>Off</w:t>
            </w:r>
          </w:p>
        </w:tc>
        <w:tc>
          <w:tcPr>
            <w:tcW w:w="1057" w:type="dxa"/>
          </w:tcPr>
          <w:p w14:paraId="4E925515" w14:textId="1812DC57" w:rsidR="00C57517" w:rsidRDefault="00C57517" w:rsidP="00BB74AF">
            <w:pPr>
              <w:pStyle w:val="TableStyle"/>
              <w:keepNext/>
              <w:jc w:val="center"/>
            </w:pPr>
            <w:r w:rsidRPr="005D0966">
              <w:t>2</w:t>
            </w:r>
          </w:p>
        </w:tc>
        <w:tc>
          <w:tcPr>
            <w:tcW w:w="1549" w:type="dxa"/>
          </w:tcPr>
          <w:p w14:paraId="5ED6D4A1" w14:textId="77777777" w:rsidR="00C57517" w:rsidRDefault="00C57517" w:rsidP="00BB74AF">
            <w:pPr>
              <w:pStyle w:val="TableStyle"/>
              <w:keepNext/>
              <w:jc w:val="center"/>
            </w:pPr>
            <w:r>
              <w:t>0.75</w:t>
            </w:r>
          </w:p>
        </w:tc>
      </w:tr>
      <w:tr w:rsidR="00C57517" w14:paraId="75B39FE6" w14:textId="77777777" w:rsidTr="00C57517">
        <w:trPr>
          <w:jc w:val="center"/>
        </w:trPr>
        <w:tc>
          <w:tcPr>
            <w:tcW w:w="3192" w:type="dxa"/>
          </w:tcPr>
          <w:p w14:paraId="45E6F25E" w14:textId="7DD193C7" w:rsidR="00C57517" w:rsidRPr="00C57517" w:rsidRDefault="00C57517" w:rsidP="003D07D1">
            <w:pPr>
              <w:pStyle w:val="TableStyle"/>
              <w:keepNext/>
            </w:pPr>
            <w:r>
              <w:t>33 dBm BPL scenario 1/0.5 IPc</w:t>
            </w:r>
          </w:p>
        </w:tc>
        <w:tc>
          <w:tcPr>
            <w:tcW w:w="858" w:type="dxa"/>
          </w:tcPr>
          <w:p w14:paraId="47ECE0CE" w14:textId="77777777" w:rsidR="00C57517" w:rsidRDefault="00C57517" w:rsidP="003D07D1">
            <w:pPr>
              <w:pStyle w:val="TableStyle"/>
              <w:keepNext/>
              <w:jc w:val="center"/>
            </w:pPr>
            <w:r>
              <w:t>33</w:t>
            </w:r>
          </w:p>
        </w:tc>
        <w:tc>
          <w:tcPr>
            <w:tcW w:w="1057" w:type="dxa"/>
          </w:tcPr>
          <w:p w14:paraId="6C693FE4" w14:textId="43D4F573" w:rsidR="00C57517" w:rsidRDefault="00C57517" w:rsidP="003D07D1">
            <w:pPr>
              <w:pStyle w:val="TableStyle"/>
              <w:keepNext/>
              <w:jc w:val="center"/>
            </w:pPr>
            <w:r>
              <w:t>On</w:t>
            </w:r>
          </w:p>
        </w:tc>
        <w:tc>
          <w:tcPr>
            <w:tcW w:w="1057" w:type="dxa"/>
          </w:tcPr>
          <w:p w14:paraId="657924D0" w14:textId="3CFFF8CF" w:rsidR="00C57517" w:rsidRDefault="00C57517" w:rsidP="003D07D1">
            <w:pPr>
              <w:pStyle w:val="TableStyle"/>
              <w:keepNext/>
              <w:jc w:val="center"/>
            </w:pPr>
            <w:r>
              <w:t>1</w:t>
            </w:r>
          </w:p>
        </w:tc>
        <w:tc>
          <w:tcPr>
            <w:tcW w:w="1549" w:type="dxa"/>
          </w:tcPr>
          <w:p w14:paraId="73862191" w14:textId="77777777" w:rsidR="00C57517" w:rsidRDefault="00C57517" w:rsidP="003D07D1">
            <w:pPr>
              <w:pStyle w:val="TableStyle"/>
              <w:keepNext/>
              <w:jc w:val="center"/>
            </w:pPr>
            <w:r>
              <w:t>0.5</w:t>
            </w:r>
          </w:p>
        </w:tc>
      </w:tr>
      <w:tr w:rsidR="00C57517" w14:paraId="324B3877" w14:textId="77777777" w:rsidTr="00C57517">
        <w:trPr>
          <w:jc w:val="center"/>
        </w:trPr>
        <w:tc>
          <w:tcPr>
            <w:tcW w:w="3192" w:type="dxa"/>
          </w:tcPr>
          <w:p w14:paraId="070A38AA" w14:textId="79CF0D2A" w:rsidR="00C57517" w:rsidRPr="00C57517" w:rsidRDefault="00C57517" w:rsidP="003D07D1">
            <w:pPr>
              <w:pStyle w:val="TableStyle"/>
              <w:keepNext/>
            </w:pPr>
            <w:r>
              <w:t>33 dBm BPL scenario 1/0.75 IPc</w:t>
            </w:r>
          </w:p>
        </w:tc>
        <w:tc>
          <w:tcPr>
            <w:tcW w:w="858" w:type="dxa"/>
          </w:tcPr>
          <w:p w14:paraId="2E2C79D9" w14:textId="77777777" w:rsidR="00C57517" w:rsidRDefault="00C57517" w:rsidP="003D07D1">
            <w:pPr>
              <w:pStyle w:val="TableStyle"/>
              <w:keepNext/>
              <w:jc w:val="center"/>
            </w:pPr>
            <w:r>
              <w:t>33</w:t>
            </w:r>
          </w:p>
        </w:tc>
        <w:tc>
          <w:tcPr>
            <w:tcW w:w="1057" w:type="dxa"/>
          </w:tcPr>
          <w:p w14:paraId="4F141684" w14:textId="5BD91FE8" w:rsidR="00C57517" w:rsidRDefault="00C57517" w:rsidP="003D07D1">
            <w:pPr>
              <w:pStyle w:val="TableStyle"/>
              <w:keepNext/>
              <w:jc w:val="center"/>
            </w:pPr>
            <w:r>
              <w:t>On</w:t>
            </w:r>
          </w:p>
        </w:tc>
        <w:tc>
          <w:tcPr>
            <w:tcW w:w="1057" w:type="dxa"/>
          </w:tcPr>
          <w:p w14:paraId="7B4B341F" w14:textId="64AB667C" w:rsidR="00C57517" w:rsidRDefault="00C57517" w:rsidP="003D07D1">
            <w:pPr>
              <w:pStyle w:val="TableStyle"/>
              <w:keepNext/>
              <w:jc w:val="center"/>
            </w:pPr>
            <w:r>
              <w:t>1</w:t>
            </w:r>
          </w:p>
        </w:tc>
        <w:tc>
          <w:tcPr>
            <w:tcW w:w="1549" w:type="dxa"/>
          </w:tcPr>
          <w:p w14:paraId="0F1B959B" w14:textId="255E0D9C" w:rsidR="00C57517" w:rsidRDefault="00C57517" w:rsidP="003D07D1">
            <w:pPr>
              <w:pStyle w:val="TableStyle"/>
              <w:keepNext/>
              <w:jc w:val="center"/>
            </w:pPr>
            <w:r>
              <w:t>0.75</w:t>
            </w:r>
          </w:p>
        </w:tc>
      </w:tr>
      <w:tr w:rsidR="00C57517" w14:paraId="1390B883" w14:textId="77777777" w:rsidTr="00C57517">
        <w:trPr>
          <w:jc w:val="center"/>
        </w:trPr>
        <w:tc>
          <w:tcPr>
            <w:tcW w:w="3192" w:type="dxa"/>
          </w:tcPr>
          <w:p w14:paraId="0AC20DAB" w14:textId="02502141" w:rsidR="00C57517" w:rsidRPr="00C57517" w:rsidRDefault="00C57517" w:rsidP="003D07D1">
            <w:pPr>
              <w:pStyle w:val="TableStyle"/>
              <w:keepNext/>
            </w:pPr>
            <w:r>
              <w:t>33 dBm BPL scenario 2/0.5 IPc</w:t>
            </w:r>
          </w:p>
        </w:tc>
        <w:tc>
          <w:tcPr>
            <w:tcW w:w="858" w:type="dxa"/>
          </w:tcPr>
          <w:p w14:paraId="519303D4" w14:textId="77777777" w:rsidR="00C57517" w:rsidRDefault="00C57517" w:rsidP="003D07D1">
            <w:pPr>
              <w:pStyle w:val="TableStyle"/>
              <w:keepNext/>
              <w:jc w:val="center"/>
            </w:pPr>
            <w:r>
              <w:t>33</w:t>
            </w:r>
          </w:p>
        </w:tc>
        <w:tc>
          <w:tcPr>
            <w:tcW w:w="1057" w:type="dxa"/>
          </w:tcPr>
          <w:p w14:paraId="21653223" w14:textId="33A9ED09" w:rsidR="00C57517" w:rsidRDefault="00C57517" w:rsidP="003D07D1">
            <w:pPr>
              <w:pStyle w:val="TableStyle"/>
              <w:keepNext/>
              <w:jc w:val="center"/>
            </w:pPr>
            <w:r>
              <w:t>On</w:t>
            </w:r>
          </w:p>
        </w:tc>
        <w:tc>
          <w:tcPr>
            <w:tcW w:w="1057" w:type="dxa"/>
          </w:tcPr>
          <w:p w14:paraId="1006CA63" w14:textId="4FB1F7EB" w:rsidR="00C57517" w:rsidRDefault="00C57517" w:rsidP="003D07D1">
            <w:pPr>
              <w:pStyle w:val="TableStyle"/>
              <w:keepNext/>
              <w:jc w:val="center"/>
            </w:pPr>
            <w:r>
              <w:t>2</w:t>
            </w:r>
          </w:p>
        </w:tc>
        <w:tc>
          <w:tcPr>
            <w:tcW w:w="1549" w:type="dxa"/>
          </w:tcPr>
          <w:p w14:paraId="6F8F00CB" w14:textId="243CDDB5" w:rsidR="00C57517" w:rsidRDefault="00C57517" w:rsidP="00C57517">
            <w:pPr>
              <w:pStyle w:val="TableStyle"/>
              <w:keepNext/>
              <w:jc w:val="center"/>
            </w:pPr>
            <w:r>
              <w:t>0.5</w:t>
            </w:r>
          </w:p>
        </w:tc>
      </w:tr>
      <w:tr w:rsidR="00C57517" w14:paraId="5160A2E5" w14:textId="77777777" w:rsidTr="00C57517">
        <w:trPr>
          <w:jc w:val="center"/>
        </w:trPr>
        <w:tc>
          <w:tcPr>
            <w:tcW w:w="3192" w:type="dxa"/>
          </w:tcPr>
          <w:p w14:paraId="32034678" w14:textId="5FBFD478" w:rsidR="00C57517" w:rsidRPr="00C57517" w:rsidRDefault="00C57517" w:rsidP="003D07D1">
            <w:pPr>
              <w:pStyle w:val="TableStyle"/>
              <w:keepNext/>
            </w:pPr>
            <w:r>
              <w:t>33 dBm BPL scenario 2/0.75 IPc</w:t>
            </w:r>
          </w:p>
        </w:tc>
        <w:tc>
          <w:tcPr>
            <w:tcW w:w="858" w:type="dxa"/>
          </w:tcPr>
          <w:p w14:paraId="42B32B02" w14:textId="77777777" w:rsidR="00C57517" w:rsidRDefault="00C57517" w:rsidP="003D07D1">
            <w:pPr>
              <w:pStyle w:val="TableStyle"/>
              <w:keepNext/>
              <w:jc w:val="center"/>
            </w:pPr>
            <w:r>
              <w:t>33</w:t>
            </w:r>
          </w:p>
        </w:tc>
        <w:tc>
          <w:tcPr>
            <w:tcW w:w="1057" w:type="dxa"/>
          </w:tcPr>
          <w:p w14:paraId="5AF106C9" w14:textId="18F73F60" w:rsidR="00C57517" w:rsidRPr="005D0966" w:rsidRDefault="00C57517" w:rsidP="003D07D1">
            <w:pPr>
              <w:pStyle w:val="TableStyle"/>
              <w:keepNext/>
              <w:jc w:val="center"/>
            </w:pPr>
            <w:r>
              <w:t>On</w:t>
            </w:r>
          </w:p>
        </w:tc>
        <w:tc>
          <w:tcPr>
            <w:tcW w:w="1057" w:type="dxa"/>
          </w:tcPr>
          <w:p w14:paraId="6E85B527" w14:textId="6009C40D" w:rsidR="00C57517" w:rsidRDefault="00C57517" w:rsidP="003D07D1">
            <w:pPr>
              <w:pStyle w:val="TableStyle"/>
              <w:keepNext/>
              <w:jc w:val="center"/>
            </w:pPr>
            <w:r w:rsidRPr="005D0966">
              <w:t>2</w:t>
            </w:r>
          </w:p>
        </w:tc>
        <w:tc>
          <w:tcPr>
            <w:tcW w:w="1549" w:type="dxa"/>
          </w:tcPr>
          <w:p w14:paraId="1A8399AC" w14:textId="77777777" w:rsidR="00C57517" w:rsidRDefault="00C57517" w:rsidP="003D07D1">
            <w:pPr>
              <w:pStyle w:val="TableStyle"/>
              <w:keepNext/>
              <w:jc w:val="center"/>
            </w:pPr>
            <w:r>
              <w:t>0.75</w:t>
            </w:r>
          </w:p>
        </w:tc>
      </w:tr>
      <w:tr w:rsidR="00C57517" w14:paraId="3E564CFA" w14:textId="77777777" w:rsidTr="00C57517">
        <w:trPr>
          <w:jc w:val="center"/>
        </w:trPr>
        <w:tc>
          <w:tcPr>
            <w:tcW w:w="3192" w:type="dxa"/>
          </w:tcPr>
          <w:p w14:paraId="302C8068" w14:textId="5A8F095D" w:rsidR="00C57517" w:rsidRPr="00C57517" w:rsidRDefault="00C57517" w:rsidP="003D07D1">
            <w:pPr>
              <w:pStyle w:val="TableStyle"/>
              <w:keepNext/>
            </w:pPr>
            <w:r>
              <w:t>23 dBm BPL scenario 1/0.5</w:t>
            </w:r>
          </w:p>
        </w:tc>
        <w:tc>
          <w:tcPr>
            <w:tcW w:w="858" w:type="dxa"/>
          </w:tcPr>
          <w:p w14:paraId="3646DA31" w14:textId="0CC20BF1" w:rsidR="00C57517" w:rsidRDefault="00C57517" w:rsidP="003D07D1">
            <w:pPr>
              <w:pStyle w:val="TableStyle"/>
              <w:keepNext/>
              <w:jc w:val="center"/>
            </w:pPr>
            <w:r>
              <w:t>23</w:t>
            </w:r>
          </w:p>
        </w:tc>
        <w:tc>
          <w:tcPr>
            <w:tcW w:w="1057" w:type="dxa"/>
          </w:tcPr>
          <w:p w14:paraId="2E7929C2" w14:textId="6046F5D4" w:rsidR="00C57517" w:rsidRDefault="00C57517" w:rsidP="003D07D1">
            <w:pPr>
              <w:pStyle w:val="TableStyle"/>
              <w:keepNext/>
              <w:jc w:val="center"/>
            </w:pPr>
            <w:r>
              <w:t>Off</w:t>
            </w:r>
          </w:p>
        </w:tc>
        <w:tc>
          <w:tcPr>
            <w:tcW w:w="1057" w:type="dxa"/>
          </w:tcPr>
          <w:p w14:paraId="572D5D6B" w14:textId="7D5CCCA2" w:rsidR="00C57517" w:rsidRPr="005D0966" w:rsidRDefault="00C57517" w:rsidP="003D07D1">
            <w:pPr>
              <w:pStyle w:val="TableStyle"/>
              <w:keepNext/>
              <w:jc w:val="center"/>
            </w:pPr>
            <w:r>
              <w:t>1</w:t>
            </w:r>
          </w:p>
        </w:tc>
        <w:tc>
          <w:tcPr>
            <w:tcW w:w="1549" w:type="dxa"/>
          </w:tcPr>
          <w:p w14:paraId="0265C6FD" w14:textId="7D726902" w:rsidR="00C57517" w:rsidRDefault="00C57517" w:rsidP="003D07D1">
            <w:pPr>
              <w:pStyle w:val="TableStyle"/>
              <w:keepNext/>
              <w:jc w:val="center"/>
            </w:pPr>
            <w:r>
              <w:t>0.5</w:t>
            </w:r>
          </w:p>
        </w:tc>
      </w:tr>
      <w:tr w:rsidR="00C57517" w14:paraId="186BA283" w14:textId="77777777" w:rsidTr="00C57517">
        <w:trPr>
          <w:jc w:val="center"/>
        </w:trPr>
        <w:tc>
          <w:tcPr>
            <w:tcW w:w="3192" w:type="dxa"/>
          </w:tcPr>
          <w:p w14:paraId="1EED3751" w14:textId="58F95E2D" w:rsidR="00C57517" w:rsidRPr="00C57517" w:rsidRDefault="00C57517" w:rsidP="003D07D1">
            <w:pPr>
              <w:pStyle w:val="TableStyle"/>
              <w:keepNext/>
            </w:pPr>
            <w:r>
              <w:t>23 dBm BPL scenario 1/0.75</w:t>
            </w:r>
          </w:p>
        </w:tc>
        <w:tc>
          <w:tcPr>
            <w:tcW w:w="858" w:type="dxa"/>
          </w:tcPr>
          <w:p w14:paraId="0D6FE815" w14:textId="63EDEDE7" w:rsidR="00C57517" w:rsidRDefault="00C57517" w:rsidP="003D07D1">
            <w:pPr>
              <w:pStyle w:val="TableStyle"/>
              <w:keepNext/>
              <w:jc w:val="center"/>
            </w:pPr>
            <w:r w:rsidRPr="00BD31E7">
              <w:t>23</w:t>
            </w:r>
          </w:p>
        </w:tc>
        <w:tc>
          <w:tcPr>
            <w:tcW w:w="1057" w:type="dxa"/>
          </w:tcPr>
          <w:p w14:paraId="36DC4377" w14:textId="1D51A973" w:rsidR="00C57517" w:rsidRDefault="00C57517" w:rsidP="003D07D1">
            <w:pPr>
              <w:pStyle w:val="TableStyle"/>
              <w:keepNext/>
              <w:jc w:val="center"/>
            </w:pPr>
            <w:r>
              <w:t>Off</w:t>
            </w:r>
          </w:p>
        </w:tc>
        <w:tc>
          <w:tcPr>
            <w:tcW w:w="1057" w:type="dxa"/>
          </w:tcPr>
          <w:p w14:paraId="19273650" w14:textId="243A263B" w:rsidR="00C57517" w:rsidRDefault="00C57517" w:rsidP="003D07D1">
            <w:pPr>
              <w:pStyle w:val="TableStyle"/>
              <w:keepNext/>
              <w:jc w:val="center"/>
            </w:pPr>
            <w:r>
              <w:t>1</w:t>
            </w:r>
          </w:p>
        </w:tc>
        <w:tc>
          <w:tcPr>
            <w:tcW w:w="1549" w:type="dxa"/>
          </w:tcPr>
          <w:p w14:paraId="105B55E2" w14:textId="32829FAB" w:rsidR="00C57517" w:rsidRDefault="00C57517" w:rsidP="003D07D1">
            <w:pPr>
              <w:pStyle w:val="TableStyle"/>
              <w:keepNext/>
              <w:jc w:val="center"/>
            </w:pPr>
            <w:r>
              <w:t>0.75</w:t>
            </w:r>
          </w:p>
        </w:tc>
      </w:tr>
      <w:tr w:rsidR="00C57517" w14:paraId="34BB8A8A" w14:textId="77777777" w:rsidTr="00C57517">
        <w:trPr>
          <w:jc w:val="center"/>
        </w:trPr>
        <w:tc>
          <w:tcPr>
            <w:tcW w:w="3192" w:type="dxa"/>
          </w:tcPr>
          <w:p w14:paraId="7380A829" w14:textId="71D64A66" w:rsidR="00C57517" w:rsidRPr="00C57517" w:rsidRDefault="00C57517" w:rsidP="003D07D1">
            <w:pPr>
              <w:pStyle w:val="TableStyle"/>
              <w:keepNext/>
            </w:pPr>
            <w:r>
              <w:t>23 dBm BPL scenario 2/0.5</w:t>
            </w:r>
          </w:p>
        </w:tc>
        <w:tc>
          <w:tcPr>
            <w:tcW w:w="858" w:type="dxa"/>
          </w:tcPr>
          <w:p w14:paraId="29C01AAB" w14:textId="78DFC860" w:rsidR="00C57517" w:rsidRDefault="00C57517" w:rsidP="003D07D1">
            <w:pPr>
              <w:pStyle w:val="TableStyle"/>
              <w:keepNext/>
              <w:jc w:val="center"/>
            </w:pPr>
            <w:r w:rsidRPr="00BD31E7">
              <w:t>23</w:t>
            </w:r>
          </w:p>
        </w:tc>
        <w:tc>
          <w:tcPr>
            <w:tcW w:w="1057" w:type="dxa"/>
          </w:tcPr>
          <w:p w14:paraId="2EE1C5DF" w14:textId="60DE55AD" w:rsidR="00C57517" w:rsidRDefault="00C57517" w:rsidP="003D07D1">
            <w:pPr>
              <w:pStyle w:val="TableStyle"/>
              <w:keepNext/>
              <w:jc w:val="center"/>
            </w:pPr>
            <w:r>
              <w:t>Off</w:t>
            </w:r>
          </w:p>
        </w:tc>
        <w:tc>
          <w:tcPr>
            <w:tcW w:w="1057" w:type="dxa"/>
          </w:tcPr>
          <w:p w14:paraId="49CBC9A5" w14:textId="62F1BDBD" w:rsidR="00C57517" w:rsidRDefault="00C57517" w:rsidP="003D07D1">
            <w:pPr>
              <w:pStyle w:val="TableStyle"/>
              <w:keepNext/>
              <w:jc w:val="center"/>
            </w:pPr>
            <w:r>
              <w:t>2</w:t>
            </w:r>
          </w:p>
        </w:tc>
        <w:tc>
          <w:tcPr>
            <w:tcW w:w="1549" w:type="dxa"/>
          </w:tcPr>
          <w:p w14:paraId="2A038946" w14:textId="7C232C86" w:rsidR="00C57517" w:rsidRDefault="00C57517" w:rsidP="003D07D1">
            <w:pPr>
              <w:pStyle w:val="TableStyle"/>
              <w:keepNext/>
              <w:jc w:val="center"/>
            </w:pPr>
            <w:r>
              <w:t>0.5</w:t>
            </w:r>
          </w:p>
        </w:tc>
      </w:tr>
      <w:tr w:rsidR="00C57517" w14:paraId="188E0170" w14:textId="77777777" w:rsidTr="00C57517">
        <w:trPr>
          <w:jc w:val="center"/>
        </w:trPr>
        <w:tc>
          <w:tcPr>
            <w:tcW w:w="3192" w:type="dxa"/>
          </w:tcPr>
          <w:p w14:paraId="74B06BB5" w14:textId="73715095" w:rsidR="00C57517" w:rsidRPr="00C57517" w:rsidRDefault="00C57517" w:rsidP="003D07D1">
            <w:pPr>
              <w:pStyle w:val="TableStyle"/>
              <w:keepNext/>
            </w:pPr>
            <w:r>
              <w:t>23 dBm BPL scenario 2/0.75</w:t>
            </w:r>
          </w:p>
        </w:tc>
        <w:tc>
          <w:tcPr>
            <w:tcW w:w="858" w:type="dxa"/>
          </w:tcPr>
          <w:p w14:paraId="2F20E8EE" w14:textId="5C4A21D7" w:rsidR="00C57517" w:rsidRDefault="00C57517" w:rsidP="003D07D1">
            <w:pPr>
              <w:pStyle w:val="TableStyle"/>
              <w:keepNext/>
              <w:jc w:val="center"/>
            </w:pPr>
            <w:r w:rsidRPr="00BD31E7">
              <w:t>23</w:t>
            </w:r>
          </w:p>
        </w:tc>
        <w:tc>
          <w:tcPr>
            <w:tcW w:w="1057" w:type="dxa"/>
          </w:tcPr>
          <w:p w14:paraId="4DDACB21" w14:textId="4C89B0D4" w:rsidR="00C57517" w:rsidRPr="005D0966" w:rsidRDefault="00C57517" w:rsidP="003D07D1">
            <w:pPr>
              <w:pStyle w:val="TableStyle"/>
              <w:keepNext/>
              <w:jc w:val="center"/>
            </w:pPr>
            <w:r>
              <w:t>Off</w:t>
            </w:r>
          </w:p>
        </w:tc>
        <w:tc>
          <w:tcPr>
            <w:tcW w:w="1057" w:type="dxa"/>
          </w:tcPr>
          <w:p w14:paraId="1C94B4C6" w14:textId="44B935B8" w:rsidR="00C57517" w:rsidRDefault="00C57517" w:rsidP="003D07D1">
            <w:pPr>
              <w:pStyle w:val="TableStyle"/>
              <w:keepNext/>
              <w:jc w:val="center"/>
            </w:pPr>
            <w:r w:rsidRPr="005D0966">
              <w:t>2</w:t>
            </w:r>
          </w:p>
        </w:tc>
        <w:tc>
          <w:tcPr>
            <w:tcW w:w="1549" w:type="dxa"/>
          </w:tcPr>
          <w:p w14:paraId="0FE7E042" w14:textId="64E6DB43" w:rsidR="00C57517" w:rsidRDefault="00C57517" w:rsidP="003D07D1">
            <w:pPr>
              <w:pStyle w:val="TableStyle"/>
              <w:keepNext/>
              <w:jc w:val="center"/>
            </w:pPr>
            <w:r>
              <w:t>0.75</w:t>
            </w:r>
          </w:p>
        </w:tc>
      </w:tr>
      <w:tr w:rsidR="00C57517" w14:paraId="49DA43AE" w14:textId="77777777" w:rsidTr="00C57517">
        <w:trPr>
          <w:jc w:val="center"/>
        </w:trPr>
        <w:tc>
          <w:tcPr>
            <w:tcW w:w="3192" w:type="dxa"/>
          </w:tcPr>
          <w:p w14:paraId="78A5356D" w14:textId="2FE51445" w:rsidR="00C57517" w:rsidRPr="00C57517" w:rsidRDefault="00C57517" w:rsidP="003D07D1">
            <w:pPr>
              <w:pStyle w:val="TableStyle"/>
              <w:keepNext/>
            </w:pPr>
            <w:r>
              <w:t>23 dBm BPL scenario 1/0.5 IPc</w:t>
            </w:r>
          </w:p>
        </w:tc>
        <w:tc>
          <w:tcPr>
            <w:tcW w:w="858" w:type="dxa"/>
          </w:tcPr>
          <w:p w14:paraId="74FF967F" w14:textId="7C423917" w:rsidR="00C57517" w:rsidRDefault="00C57517" w:rsidP="003D07D1">
            <w:pPr>
              <w:pStyle w:val="TableStyle"/>
              <w:keepNext/>
              <w:jc w:val="center"/>
            </w:pPr>
            <w:r w:rsidRPr="00BD31E7">
              <w:t>23</w:t>
            </w:r>
          </w:p>
        </w:tc>
        <w:tc>
          <w:tcPr>
            <w:tcW w:w="1057" w:type="dxa"/>
          </w:tcPr>
          <w:p w14:paraId="35CC11E4" w14:textId="59518CD5" w:rsidR="00C57517" w:rsidRDefault="00C57517" w:rsidP="003D07D1">
            <w:pPr>
              <w:pStyle w:val="TableStyle"/>
              <w:keepNext/>
              <w:jc w:val="center"/>
            </w:pPr>
            <w:r>
              <w:t>On</w:t>
            </w:r>
          </w:p>
        </w:tc>
        <w:tc>
          <w:tcPr>
            <w:tcW w:w="1057" w:type="dxa"/>
          </w:tcPr>
          <w:p w14:paraId="0C3D88BD" w14:textId="34CEAB3B" w:rsidR="00C57517" w:rsidRPr="005D0966" w:rsidRDefault="00C57517" w:rsidP="003D07D1">
            <w:pPr>
              <w:pStyle w:val="TableStyle"/>
              <w:keepNext/>
              <w:jc w:val="center"/>
            </w:pPr>
            <w:r>
              <w:t>1</w:t>
            </w:r>
          </w:p>
        </w:tc>
        <w:tc>
          <w:tcPr>
            <w:tcW w:w="1549" w:type="dxa"/>
          </w:tcPr>
          <w:p w14:paraId="2FB38537" w14:textId="252D1E98" w:rsidR="00C57517" w:rsidRDefault="00C57517" w:rsidP="003D07D1">
            <w:pPr>
              <w:pStyle w:val="TableStyle"/>
              <w:keepNext/>
              <w:jc w:val="center"/>
            </w:pPr>
            <w:r>
              <w:t>0.5</w:t>
            </w:r>
          </w:p>
        </w:tc>
      </w:tr>
      <w:tr w:rsidR="00C57517" w14:paraId="5E60993F" w14:textId="77777777" w:rsidTr="00C57517">
        <w:trPr>
          <w:jc w:val="center"/>
        </w:trPr>
        <w:tc>
          <w:tcPr>
            <w:tcW w:w="3192" w:type="dxa"/>
          </w:tcPr>
          <w:p w14:paraId="04A7AB3E" w14:textId="08AAAD7C" w:rsidR="00C57517" w:rsidRPr="00C57517" w:rsidRDefault="00C57517" w:rsidP="003D07D1">
            <w:pPr>
              <w:pStyle w:val="TableStyle"/>
              <w:keepNext/>
            </w:pPr>
            <w:r>
              <w:t>23 dBm BPL scenario 1/0.75 IPc</w:t>
            </w:r>
          </w:p>
        </w:tc>
        <w:tc>
          <w:tcPr>
            <w:tcW w:w="858" w:type="dxa"/>
          </w:tcPr>
          <w:p w14:paraId="2F610B3E" w14:textId="59F66352" w:rsidR="00C57517" w:rsidRDefault="00C57517" w:rsidP="003D07D1">
            <w:pPr>
              <w:pStyle w:val="TableStyle"/>
              <w:keepNext/>
              <w:jc w:val="center"/>
            </w:pPr>
            <w:r w:rsidRPr="00BD31E7">
              <w:t>23</w:t>
            </w:r>
          </w:p>
        </w:tc>
        <w:tc>
          <w:tcPr>
            <w:tcW w:w="1057" w:type="dxa"/>
          </w:tcPr>
          <w:p w14:paraId="093A8E93" w14:textId="28949CB9" w:rsidR="00C57517" w:rsidRDefault="00C57517" w:rsidP="003D07D1">
            <w:pPr>
              <w:pStyle w:val="TableStyle"/>
              <w:keepNext/>
              <w:jc w:val="center"/>
            </w:pPr>
            <w:r>
              <w:t>On</w:t>
            </w:r>
          </w:p>
        </w:tc>
        <w:tc>
          <w:tcPr>
            <w:tcW w:w="1057" w:type="dxa"/>
          </w:tcPr>
          <w:p w14:paraId="38F91953" w14:textId="488B6D12" w:rsidR="00C57517" w:rsidRDefault="00C57517" w:rsidP="003D07D1">
            <w:pPr>
              <w:pStyle w:val="TableStyle"/>
              <w:keepNext/>
              <w:jc w:val="center"/>
            </w:pPr>
            <w:r>
              <w:t>1</w:t>
            </w:r>
          </w:p>
        </w:tc>
        <w:tc>
          <w:tcPr>
            <w:tcW w:w="1549" w:type="dxa"/>
          </w:tcPr>
          <w:p w14:paraId="474D49C9" w14:textId="375777A2" w:rsidR="00C57517" w:rsidRDefault="00C57517" w:rsidP="003D07D1">
            <w:pPr>
              <w:pStyle w:val="TableStyle"/>
              <w:keepNext/>
              <w:jc w:val="center"/>
            </w:pPr>
            <w:r>
              <w:t>0.75</w:t>
            </w:r>
          </w:p>
        </w:tc>
      </w:tr>
      <w:tr w:rsidR="00C57517" w14:paraId="4BECAAD2" w14:textId="77777777" w:rsidTr="00C57517">
        <w:trPr>
          <w:jc w:val="center"/>
        </w:trPr>
        <w:tc>
          <w:tcPr>
            <w:tcW w:w="3192" w:type="dxa"/>
          </w:tcPr>
          <w:p w14:paraId="4B85DA55" w14:textId="7E1C8C81" w:rsidR="00C57517" w:rsidRPr="00C57517" w:rsidRDefault="00C57517" w:rsidP="003D07D1">
            <w:pPr>
              <w:pStyle w:val="TableStyle"/>
              <w:keepNext/>
            </w:pPr>
            <w:r>
              <w:t>23 dBm BPL scenario 2/0.5 IPc</w:t>
            </w:r>
          </w:p>
        </w:tc>
        <w:tc>
          <w:tcPr>
            <w:tcW w:w="858" w:type="dxa"/>
          </w:tcPr>
          <w:p w14:paraId="6915C9EA" w14:textId="17EBE2AB" w:rsidR="00C57517" w:rsidRDefault="00C57517" w:rsidP="003D07D1">
            <w:pPr>
              <w:pStyle w:val="TableStyle"/>
              <w:keepNext/>
              <w:jc w:val="center"/>
            </w:pPr>
            <w:r w:rsidRPr="00BD31E7">
              <w:t>23</w:t>
            </w:r>
          </w:p>
        </w:tc>
        <w:tc>
          <w:tcPr>
            <w:tcW w:w="1057" w:type="dxa"/>
          </w:tcPr>
          <w:p w14:paraId="0AC19335" w14:textId="684D3AC6" w:rsidR="00C57517" w:rsidRDefault="00C57517" w:rsidP="003D07D1">
            <w:pPr>
              <w:pStyle w:val="TableStyle"/>
              <w:keepNext/>
              <w:jc w:val="center"/>
            </w:pPr>
            <w:r>
              <w:t>On</w:t>
            </w:r>
          </w:p>
        </w:tc>
        <w:tc>
          <w:tcPr>
            <w:tcW w:w="1057" w:type="dxa"/>
          </w:tcPr>
          <w:p w14:paraId="03F00A73" w14:textId="741F2711" w:rsidR="00C57517" w:rsidRDefault="00C57517" w:rsidP="003D07D1">
            <w:pPr>
              <w:pStyle w:val="TableStyle"/>
              <w:keepNext/>
              <w:jc w:val="center"/>
            </w:pPr>
            <w:r>
              <w:t>2</w:t>
            </w:r>
          </w:p>
        </w:tc>
        <w:tc>
          <w:tcPr>
            <w:tcW w:w="1549" w:type="dxa"/>
          </w:tcPr>
          <w:p w14:paraId="2ACD9B98" w14:textId="36A53B45" w:rsidR="00C57517" w:rsidRDefault="00C57517" w:rsidP="003D07D1">
            <w:pPr>
              <w:pStyle w:val="TableStyle"/>
              <w:keepNext/>
              <w:jc w:val="center"/>
            </w:pPr>
            <w:r>
              <w:t>0.5</w:t>
            </w:r>
          </w:p>
        </w:tc>
      </w:tr>
      <w:tr w:rsidR="00C57517" w14:paraId="225DF331" w14:textId="77777777" w:rsidTr="00C57517">
        <w:trPr>
          <w:jc w:val="center"/>
        </w:trPr>
        <w:tc>
          <w:tcPr>
            <w:tcW w:w="3192" w:type="dxa"/>
          </w:tcPr>
          <w:p w14:paraId="2EE01FBA" w14:textId="4D64A422" w:rsidR="00C57517" w:rsidRPr="00C57517" w:rsidRDefault="00C57517" w:rsidP="003D07D1">
            <w:pPr>
              <w:pStyle w:val="TableStyle"/>
              <w:keepNext/>
            </w:pPr>
            <w:r>
              <w:t>23 dBm BPL scenario 2/0.75 IPc</w:t>
            </w:r>
          </w:p>
        </w:tc>
        <w:tc>
          <w:tcPr>
            <w:tcW w:w="858" w:type="dxa"/>
          </w:tcPr>
          <w:p w14:paraId="672DDE83" w14:textId="3564AD43" w:rsidR="00C57517" w:rsidRDefault="00C57517" w:rsidP="003D07D1">
            <w:pPr>
              <w:pStyle w:val="TableStyle"/>
              <w:keepNext/>
              <w:jc w:val="center"/>
            </w:pPr>
            <w:r w:rsidRPr="00BD31E7">
              <w:t>23</w:t>
            </w:r>
          </w:p>
        </w:tc>
        <w:tc>
          <w:tcPr>
            <w:tcW w:w="1057" w:type="dxa"/>
          </w:tcPr>
          <w:p w14:paraId="098CA1BB" w14:textId="75D4A866" w:rsidR="00C57517" w:rsidRPr="005D0966" w:rsidRDefault="00C57517" w:rsidP="003D07D1">
            <w:pPr>
              <w:pStyle w:val="TableStyle"/>
              <w:keepNext/>
              <w:jc w:val="center"/>
            </w:pPr>
            <w:r>
              <w:t>On</w:t>
            </w:r>
          </w:p>
        </w:tc>
        <w:tc>
          <w:tcPr>
            <w:tcW w:w="1057" w:type="dxa"/>
          </w:tcPr>
          <w:p w14:paraId="65BE2D6A" w14:textId="012EF3FE" w:rsidR="00C57517" w:rsidRDefault="00C57517" w:rsidP="003D07D1">
            <w:pPr>
              <w:pStyle w:val="TableStyle"/>
              <w:keepNext/>
              <w:jc w:val="center"/>
            </w:pPr>
            <w:r w:rsidRPr="005D0966">
              <w:t>2</w:t>
            </w:r>
          </w:p>
        </w:tc>
        <w:tc>
          <w:tcPr>
            <w:tcW w:w="1549" w:type="dxa"/>
          </w:tcPr>
          <w:p w14:paraId="4BE135F1" w14:textId="09ABC4B4" w:rsidR="00C57517" w:rsidRDefault="00C57517" w:rsidP="003D07D1">
            <w:pPr>
              <w:pStyle w:val="TableStyle"/>
              <w:keepNext/>
              <w:jc w:val="center"/>
            </w:pPr>
            <w:r>
              <w:t>0.75</w:t>
            </w:r>
          </w:p>
        </w:tc>
      </w:tr>
    </w:tbl>
    <w:p w14:paraId="201E3D9C" w14:textId="4B7F2911" w:rsidR="00E01633" w:rsidRDefault="00E01633" w:rsidP="006C4B8D">
      <w:pPr>
        <w:pStyle w:val="BodyText"/>
        <w:rPr>
          <w:lang w:val="en-US" w:eastAsia="zh-CN"/>
        </w:rPr>
      </w:pPr>
    </w:p>
    <w:p w14:paraId="30D23AC6" w14:textId="0E245D9F" w:rsidR="002D442C" w:rsidRDefault="00D3658E" w:rsidP="00035699">
      <w:pPr>
        <w:pStyle w:val="Heading3"/>
        <w:rPr>
          <w:lang w:val="en-US"/>
        </w:rPr>
      </w:pPr>
      <w:r>
        <w:rPr>
          <w:lang w:val="en-US"/>
        </w:rPr>
        <w:t>Failed attempts</w:t>
      </w:r>
    </w:p>
    <w:p w14:paraId="2BF9A517" w14:textId="4755C672" w:rsidR="008C1ECC" w:rsidRPr="004C2155" w:rsidRDefault="002D442C" w:rsidP="004C2155">
      <w:pPr>
        <w:pStyle w:val="BodyText"/>
        <w:rPr>
          <w:lang w:val="en-US" w:eastAsia="ko-KR"/>
        </w:rPr>
      </w:pPr>
      <w:r>
        <w:rPr>
          <w:lang w:val="en-US" w:eastAsia="ko-KR"/>
        </w:rPr>
        <w:t>A timeout function is implemented in the simulator that cancels a transfer if it</w:t>
      </w:r>
      <w:r w:rsidR="00D3658E">
        <w:rPr>
          <w:lang w:val="en-US" w:eastAsia="ko-KR"/>
        </w:rPr>
        <w:t xml:space="preserve"> last for more </w:t>
      </w:r>
      <w:r w:rsidR="00D3658E" w:rsidRPr="00790B8D">
        <w:rPr>
          <w:lang w:val="en-US" w:eastAsia="ko-KR"/>
        </w:rPr>
        <w:t xml:space="preserve">than </w:t>
      </w:r>
      <w:r w:rsidR="00790B8D" w:rsidRPr="00790B8D">
        <w:rPr>
          <w:lang w:val="en-US" w:eastAsia="ko-KR"/>
        </w:rPr>
        <w:t>4</w:t>
      </w:r>
      <w:r w:rsidR="00D3658E" w:rsidRPr="00790B8D">
        <w:rPr>
          <w:lang w:val="en-US" w:eastAsia="ko-KR"/>
        </w:rPr>
        <w:t>0</w:t>
      </w:r>
      <w:r w:rsidR="00D3658E">
        <w:rPr>
          <w:lang w:val="en-US" w:eastAsia="ko-KR"/>
        </w:rPr>
        <w:t xml:space="preserve"> seconds. In this case, the attempt to transfer the report is considered to have failed.</w:t>
      </w:r>
    </w:p>
    <w:p w14:paraId="6F6A40B3" w14:textId="1455A73E" w:rsidR="00CC140E" w:rsidRPr="00EA4043" w:rsidRDefault="0082321A" w:rsidP="0082321A">
      <w:pPr>
        <w:pStyle w:val="Heading2"/>
        <w:rPr>
          <w:lang w:val="en-US" w:eastAsia="ko-KR"/>
        </w:rPr>
      </w:pPr>
      <w:bookmarkStart w:id="6" w:name="_Ref420282396"/>
      <w:r w:rsidRPr="0082321A">
        <w:rPr>
          <w:lang w:val="en-US" w:eastAsia="ko-KR"/>
        </w:rPr>
        <w:t>Results</w:t>
      </w:r>
      <w:bookmarkEnd w:id="6"/>
    </w:p>
    <w:p w14:paraId="294208BB" w14:textId="77777777" w:rsidR="00E12B90" w:rsidRPr="0082321A" w:rsidRDefault="00E12B90" w:rsidP="0082321A">
      <w:pPr>
        <w:pStyle w:val="BodyText"/>
        <w:rPr>
          <w:lang w:val="en-US" w:eastAsia="ko-KR"/>
        </w:rPr>
      </w:pPr>
      <w:r>
        <w:rPr>
          <w:lang w:val="en-US" w:eastAsia="ko-KR"/>
        </w:rPr>
        <w:t>The results presented are:</w:t>
      </w:r>
    </w:p>
    <w:p w14:paraId="294208BC" w14:textId="15FE109F" w:rsidR="008E6DFF" w:rsidRDefault="00DA0A23" w:rsidP="00845615">
      <w:pPr>
        <w:pStyle w:val="BodyText"/>
        <w:numPr>
          <w:ilvl w:val="0"/>
          <w:numId w:val="4"/>
        </w:numPr>
        <w:rPr>
          <w:lang w:val="en-US" w:eastAsia="ko-KR"/>
        </w:rPr>
      </w:pPr>
      <w:r>
        <w:rPr>
          <w:lang w:val="en-US" w:eastAsia="ko-KR"/>
        </w:rPr>
        <w:t xml:space="preserve">Latency </w:t>
      </w:r>
      <w:r w:rsidR="000D446B">
        <w:rPr>
          <w:lang w:val="en-US" w:eastAsia="ko-KR"/>
        </w:rPr>
        <w:t>of MAR periodic reports</w:t>
      </w:r>
    </w:p>
    <w:p w14:paraId="2AF4E72A" w14:textId="3309574D" w:rsidR="00BB74AF" w:rsidRPr="00053329" w:rsidRDefault="00DA0A23" w:rsidP="00786653">
      <w:pPr>
        <w:pStyle w:val="BodyText"/>
        <w:numPr>
          <w:ilvl w:val="1"/>
          <w:numId w:val="4"/>
        </w:numPr>
        <w:rPr>
          <w:lang w:val="en-US" w:eastAsia="ko-KR"/>
        </w:rPr>
      </w:pPr>
      <w:r w:rsidRPr="00053329">
        <w:rPr>
          <w:lang w:val="en-US"/>
        </w:rPr>
        <w:t xml:space="preserve">The latency includes time to synchronize to the network, time for random access and time to transfer the message. </w:t>
      </w:r>
    </w:p>
    <w:p w14:paraId="7452E4DC" w14:textId="76D237F4" w:rsidR="00DA0A23" w:rsidRDefault="00DA0A23" w:rsidP="00786653">
      <w:pPr>
        <w:pStyle w:val="BodyText"/>
        <w:numPr>
          <w:ilvl w:val="1"/>
          <w:numId w:val="4"/>
        </w:numPr>
        <w:rPr>
          <w:lang w:val="en-US" w:eastAsia="ko-KR"/>
        </w:rPr>
      </w:pPr>
      <w:r>
        <w:rPr>
          <w:lang w:val="en-US"/>
        </w:rPr>
        <w:t>Network synchronization and random access are evaluated in separate simulations</w:t>
      </w:r>
      <w:r w:rsidR="002D49D9">
        <w:rPr>
          <w:lang w:val="en-US"/>
        </w:rPr>
        <w:t xml:space="preserve"> </w:t>
      </w:r>
      <w:r w:rsidR="002D49D9">
        <w:rPr>
          <w:lang w:val="en-US"/>
        </w:rPr>
        <w:fldChar w:fldCharType="begin"/>
      </w:r>
      <w:r w:rsidR="002D49D9">
        <w:rPr>
          <w:lang w:val="en-US"/>
        </w:rPr>
        <w:instrText xml:space="preserve"> REF _Ref423534048 \r \h </w:instrText>
      </w:r>
      <w:r w:rsidR="002D49D9">
        <w:rPr>
          <w:lang w:val="en-US"/>
        </w:rPr>
      </w:r>
      <w:r w:rsidR="002D49D9">
        <w:rPr>
          <w:lang w:val="en-US"/>
        </w:rPr>
        <w:fldChar w:fldCharType="separate"/>
      </w:r>
      <w:r w:rsidR="005F1C42">
        <w:rPr>
          <w:lang w:val="en-US"/>
        </w:rPr>
        <w:t>[5</w:t>
      </w:r>
      <w:proofErr w:type="gramStart"/>
      <w:r w:rsidR="005F1C42">
        <w:rPr>
          <w:lang w:val="en-US"/>
        </w:rPr>
        <w:t>]</w:t>
      </w:r>
      <w:proofErr w:type="gramEnd"/>
      <w:r w:rsidR="002D49D9">
        <w:rPr>
          <w:lang w:val="en-US"/>
        </w:rPr>
        <w:fldChar w:fldCharType="end"/>
      </w:r>
      <w:r w:rsidR="002D49D9">
        <w:rPr>
          <w:lang w:val="en-US"/>
        </w:rPr>
        <w:fldChar w:fldCharType="begin"/>
      </w:r>
      <w:r w:rsidR="002D49D9">
        <w:rPr>
          <w:lang w:val="en-US"/>
        </w:rPr>
        <w:instrText xml:space="preserve"> REF _Ref423534050 \r \h </w:instrText>
      </w:r>
      <w:r w:rsidR="002D49D9">
        <w:rPr>
          <w:lang w:val="en-US"/>
        </w:rPr>
      </w:r>
      <w:r w:rsidR="002D49D9">
        <w:rPr>
          <w:lang w:val="en-US"/>
        </w:rPr>
        <w:fldChar w:fldCharType="separate"/>
      </w:r>
      <w:r w:rsidR="005F1C42">
        <w:rPr>
          <w:lang w:val="en-US"/>
        </w:rPr>
        <w:t>[6]</w:t>
      </w:r>
      <w:r w:rsidR="002D49D9">
        <w:rPr>
          <w:lang w:val="en-US"/>
        </w:rPr>
        <w:fldChar w:fldCharType="end"/>
      </w:r>
      <w:r>
        <w:rPr>
          <w:lang w:val="en-US"/>
        </w:rPr>
        <w:t>. Delays from these are added in post-processing based on latency CDFs per coverage class for network synchronization time and random access time, respectively.</w:t>
      </w:r>
      <w:r w:rsidR="00F22DF3">
        <w:rPr>
          <w:lang w:val="en-US"/>
        </w:rPr>
        <w:t xml:space="preserve"> For the random access delay, use of access burst has been assumed.</w:t>
      </w:r>
    </w:p>
    <w:p w14:paraId="18F8FF80" w14:textId="75D9E22D" w:rsidR="00BE490A" w:rsidRDefault="00786653" w:rsidP="00BE490A">
      <w:pPr>
        <w:pStyle w:val="BodyText"/>
        <w:numPr>
          <w:ilvl w:val="1"/>
          <w:numId w:val="4"/>
        </w:numPr>
        <w:rPr>
          <w:lang w:val="en-US" w:eastAsia="ko-KR"/>
        </w:rPr>
      </w:pPr>
      <w:r>
        <w:rPr>
          <w:lang w:val="en-US" w:eastAsia="ko-KR"/>
        </w:rPr>
        <w:t xml:space="preserve">The results are presented as </w:t>
      </w:r>
      <w:r w:rsidR="00640CBC">
        <w:rPr>
          <w:lang w:val="en-US" w:eastAsia="ko-KR"/>
        </w:rPr>
        <w:t>CDF</w:t>
      </w:r>
      <w:r w:rsidR="00DA0A23">
        <w:rPr>
          <w:lang w:val="en-US" w:eastAsia="ko-KR"/>
        </w:rPr>
        <w:t>s</w:t>
      </w:r>
      <w:r w:rsidR="00640CBC">
        <w:rPr>
          <w:lang w:val="en-US" w:eastAsia="ko-KR"/>
        </w:rPr>
        <w:t xml:space="preserve"> </w:t>
      </w:r>
      <w:r>
        <w:rPr>
          <w:lang w:val="en-US" w:eastAsia="ko-KR"/>
        </w:rPr>
        <w:t>of the delay at the target traffic load (</w:t>
      </w:r>
      <w:r w:rsidR="00466AEC">
        <w:rPr>
          <w:lang w:val="en-US" w:eastAsia="ko-KR"/>
        </w:rPr>
        <w:t>6.8 users per cell and second</w:t>
      </w:r>
      <w:r>
        <w:rPr>
          <w:lang w:val="en-US" w:eastAsia="ko-KR"/>
        </w:rPr>
        <w:t>)</w:t>
      </w:r>
      <w:r w:rsidR="00765F8D">
        <w:rPr>
          <w:lang w:val="en-US" w:eastAsia="ko-KR"/>
        </w:rPr>
        <w:t>, see</w:t>
      </w:r>
      <w:r w:rsidR="00C57517">
        <w:rPr>
          <w:lang w:val="en-US" w:eastAsia="ko-KR"/>
        </w:rPr>
        <w:t xml:space="preserve"> </w:t>
      </w:r>
      <w:r w:rsidR="00C57517">
        <w:rPr>
          <w:lang w:val="en-US" w:eastAsia="ko-KR"/>
        </w:rPr>
        <w:fldChar w:fldCharType="begin"/>
      </w:r>
      <w:r w:rsidR="00C57517">
        <w:rPr>
          <w:lang w:val="en-US" w:eastAsia="ko-KR"/>
        </w:rPr>
        <w:instrText xml:space="preserve"> REF _Ref426470174 \h </w:instrText>
      </w:r>
      <w:r w:rsidR="00C57517">
        <w:rPr>
          <w:lang w:val="en-US" w:eastAsia="ko-KR"/>
        </w:rPr>
      </w:r>
      <w:r w:rsidR="00C57517">
        <w:rPr>
          <w:lang w:val="en-US" w:eastAsia="ko-KR"/>
        </w:rPr>
        <w:fldChar w:fldCharType="separate"/>
      </w:r>
      <w:r w:rsidR="005F1C42" w:rsidRPr="00B266D4">
        <w:rPr>
          <w:lang w:val="en-US"/>
        </w:rPr>
        <w:t xml:space="preserve">Figure </w:t>
      </w:r>
      <w:r w:rsidR="005F1C42">
        <w:rPr>
          <w:noProof/>
          <w:lang w:val="en-US"/>
        </w:rPr>
        <w:t>1</w:t>
      </w:r>
      <w:r w:rsidR="00C57517">
        <w:rPr>
          <w:lang w:val="en-US" w:eastAsia="ko-KR"/>
        </w:rPr>
        <w:fldChar w:fldCharType="end"/>
      </w:r>
      <w:r w:rsidR="00C57517">
        <w:rPr>
          <w:lang w:val="en-US" w:eastAsia="ko-KR"/>
        </w:rPr>
        <w:t xml:space="preserve"> and </w:t>
      </w:r>
      <w:r w:rsidR="00C57517">
        <w:rPr>
          <w:lang w:val="en-US" w:eastAsia="ko-KR"/>
        </w:rPr>
        <w:fldChar w:fldCharType="begin"/>
      </w:r>
      <w:r w:rsidR="00C57517">
        <w:rPr>
          <w:lang w:val="en-US" w:eastAsia="ko-KR"/>
        </w:rPr>
        <w:instrText xml:space="preserve"> REF _Ref426472343 \h </w:instrText>
      </w:r>
      <w:r w:rsidR="00C57517">
        <w:rPr>
          <w:lang w:val="en-US" w:eastAsia="ko-KR"/>
        </w:rPr>
      </w:r>
      <w:r w:rsidR="00C57517">
        <w:rPr>
          <w:lang w:val="en-US" w:eastAsia="ko-KR"/>
        </w:rPr>
        <w:fldChar w:fldCharType="separate"/>
      </w:r>
      <w:r w:rsidR="005F1C42" w:rsidRPr="00B266D4">
        <w:rPr>
          <w:lang w:val="en-US"/>
        </w:rPr>
        <w:t xml:space="preserve">Figure </w:t>
      </w:r>
      <w:r w:rsidR="005F1C42">
        <w:rPr>
          <w:noProof/>
          <w:lang w:val="en-US"/>
        </w:rPr>
        <w:t>2</w:t>
      </w:r>
      <w:r w:rsidR="00C57517">
        <w:rPr>
          <w:lang w:val="en-US" w:eastAsia="ko-KR"/>
        </w:rPr>
        <w:fldChar w:fldCharType="end"/>
      </w:r>
      <w:r>
        <w:rPr>
          <w:lang w:val="en-US" w:eastAsia="ko-KR"/>
        </w:rPr>
        <w:t>.</w:t>
      </w:r>
    </w:p>
    <w:p w14:paraId="2C45E1D6" w14:textId="77777777" w:rsidR="00BE490A" w:rsidRDefault="00377AA6" w:rsidP="00DD548A">
      <w:pPr>
        <w:pStyle w:val="BodyText"/>
        <w:numPr>
          <w:ilvl w:val="1"/>
          <w:numId w:val="4"/>
        </w:numPr>
        <w:rPr>
          <w:lang w:val="en-US" w:eastAsia="ko-KR"/>
        </w:rPr>
      </w:pPr>
      <w:r w:rsidRPr="00BE490A">
        <w:rPr>
          <w:lang w:val="en-US" w:eastAsia="ko-KR"/>
        </w:rPr>
        <w:t>Failed attempts are not included in the statistics</w:t>
      </w:r>
      <w:r w:rsidR="00DA0A23" w:rsidRPr="00BE490A">
        <w:rPr>
          <w:lang w:val="en-US" w:eastAsia="ko-KR"/>
        </w:rPr>
        <w:t xml:space="preserve"> (following the agreed methodology)</w:t>
      </w:r>
      <w:r w:rsidRPr="00BE490A">
        <w:rPr>
          <w:lang w:val="en-US" w:eastAsia="ko-KR"/>
        </w:rPr>
        <w:t>.</w:t>
      </w:r>
    </w:p>
    <w:p w14:paraId="43CB6096" w14:textId="7979C801" w:rsidR="00DD548A" w:rsidRPr="00E055FE" w:rsidRDefault="00DD548A" w:rsidP="00DD548A">
      <w:pPr>
        <w:pStyle w:val="BodyText"/>
        <w:numPr>
          <w:ilvl w:val="0"/>
          <w:numId w:val="4"/>
        </w:numPr>
        <w:rPr>
          <w:lang w:val="en-US" w:eastAsia="ko-KR"/>
        </w:rPr>
      </w:pPr>
      <w:r w:rsidRPr="00E055FE">
        <w:rPr>
          <w:lang w:val="en-US" w:eastAsia="ko-KR"/>
        </w:rPr>
        <w:t xml:space="preserve">Latency of DL application </w:t>
      </w:r>
      <w:proofErr w:type="spellStart"/>
      <w:r w:rsidRPr="00E055FE">
        <w:rPr>
          <w:lang w:val="en-US" w:eastAsia="ko-KR"/>
        </w:rPr>
        <w:t>Ack</w:t>
      </w:r>
      <w:proofErr w:type="spellEnd"/>
    </w:p>
    <w:p w14:paraId="6C453DC5" w14:textId="63FE8068" w:rsidR="00DD548A" w:rsidRPr="00E055FE" w:rsidRDefault="00DD548A" w:rsidP="00DD548A">
      <w:pPr>
        <w:pStyle w:val="BodyText"/>
        <w:numPr>
          <w:ilvl w:val="1"/>
          <w:numId w:val="4"/>
        </w:numPr>
        <w:rPr>
          <w:lang w:val="en-US" w:eastAsia="ko-KR"/>
        </w:rPr>
      </w:pPr>
      <w:r w:rsidRPr="00E055FE">
        <w:rPr>
          <w:lang w:val="en-GB" w:eastAsia="ko-KR"/>
        </w:rPr>
        <w:t>Latency is measured from the time an application layer DL ACK is received at the base station till the time when the device has successfully received the application layer DL ACK</w:t>
      </w:r>
    </w:p>
    <w:p w14:paraId="6AE082D5" w14:textId="5B077E07" w:rsidR="00DD548A" w:rsidRPr="0064648C" w:rsidRDefault="00DD548A" w:rsidP="00DD548A">
      <w:pPr>
        <w:pStyle w:val="BodyText"/>
        <w:numPr>
          <w:ilvl w:val="1"/>
          <w:numId w:val="4"/>
        </w:numPr>
        <w:rPr>
          <w:lang w:val="en-US" w:eastAsia="ko-KR"/>
        </w:rPr>
      </w:pPr>
      <w:r w:rsidRPr="00E055FE">
        <w:rPr>
          <w:lang w:val="en-US" w:eastAsia="ko-KR"/>
        </w:rPr>
        <w:lastRenderedPageBreak/>
        <w:t>The results are presented as CDFs of the delay at the target traffic load (6.8 users per cell and second), see</w:t>
      </w:r>
      <w:r w:rsidR="00226A06" w:rsidRPr="00E055FE">
        <w:rPr>
          <w:lang w:val="en-US" w:eastAsia="ko-KR"/>
        </w:rPr>
        <w:t xml:space="preserve"> </w:t>
      </w:r>
      <w:r w:rsidR="00226A06" w:rsidRPr="0064648C">
        <w:rPr>
          <w:lang w:val="en-US" w:eastAsia="ko-KR"/>
        </w:rPr>
        <w:fldChar w:fldCharType="begin"/>
      </w:r>
      <w:r w:rsidR="00226A06" w:rsidRPr="0064648C">
        <w:rPr>
          <w:lang w:val="en-US" w:eastAsia="ko-KR"/>
        </w:rPr>
        <w:instrText xml:space="preserve"> REF _Ref426470449 \h </w:instrText>
      </w:r>
      <w:r w:rsidR="0064648C">
        <w:rPr>
          <w:lang w:val="en-US" w:eastAsia="ko-KR"/>
        </w:rPr>
        <w:instrText xml:space="preserve"> \* MERGEFORMAT </w:instrText>
      </w:r>
      <w:r w:rsidR="00226A06" w:rsidRPr="0064648C">
        <w:rPr>
          <w:lang w:val="en-US" w:eastAsia="ko-KR"/>
        </w:rPr>
      </w:r>
      <w:r w:rsidR="00226A06" w:rsidRPr="0064648C">
        <w:rPr>
          <w:lang w:val="en-US" w:eastAsia="ko-KR"/>
        </w:rPr>
        <w:fldChar w:fldCharType="separate"/>
      </w:r>
      <w:r w:rsidR="005F1C42" w:rsidRPr="0064648C">
        <w:rPr>
          <w:lang w:val="en-US"/>
        </w:rPr>
        <w:t xml:space="preserve">Figure </w:t>
      </w:r>
      <w:r w:rsidR="005F1C42" w:rsidRPr="0064648C">
        <w:rPr>
          <w:noProof/>
          <w:lang w:val="en-US"/>
        </w:rPr>
        <w:t>3</w:t>
      </w:r>
      <w:r w:rsidR="00226A06" w:rsidRPr="0064648C">
        <w:rPr>
          <w:lang w:val="en-US" w:eastAsia="ko-KR"/>
        </w:rPr>
        <w:fldChar w:fldCharType="end"/>
      </w:r>
      <w:r w:rsidR="00226A06" w:rsidRPr="0064648C">
        <w:rPr>
          <w:lang w:val="en-US" w:eastAsia="ko-KR"/>
        </w:rPr>
        <w:t xml:space="preserve"> and </w:t>
      </w:r>
      <w:r w:rsidR="00226A06" w:rsidRPr="0064648C">
        <w:rPr>
          <w:lang w:val="en-US" w:eastAsia="ko-KR"/>
        </w:rPr>
        <w:fldChar w:fldCharType="begin"/>
      </w:r>
      <w:r w:rsidR="00226A06" w:rsidRPr="0064648C">
        <w:rPr>
          <w:lang w:val="en-US" w:eastAsia="ko-KR"/>
        </w:rPr>
        <w:instrText xml:space="preserve"> REF _Ref426472531 \h </w:instrText>
      </w:r>
      <w:r w:rsidR="0064648C">
        <w:rPr>
          <w:lang w:val="en-US" w:eastAsia="ko-KR"/>
        </w:rPr>
        <w:instrText xml:space="preserve"> \* MERGEFORMAT </w:instrText>
      </w:r>
      <w:r w:rsidR="00226A06" w:rsidRPr="0064648C">
        <w:rPr>
          <w:lang w:val="en-US" w:eastAsia="ko-KR"/>
        </w:rPr>
      </w:r>
      <w:r w:rsidR="00226A06" w:rsidRPr="0064648C">
        <w:rPr>
          <w:lang w:val="en-US" w:eastAsia="ko-KR"/>
        </w:rPr>
        <w:fldChar w:fldCharType="separate"/>
      </w:r>
      <w:r w:rsidR="005F1C42" w:rsidRPr="0064648C">
        <w:rPr>
          <w:lang w:val="en-US"/>
        </w:rPr>
        <w:t xml:space="preserve">Figure </w:t>
      </w:r>
      <w:r w:rsidR="005F1C42" w:rsidRPr="0064648C">
        <w:rPr>
          <w:noProof/>
          <w:lang w:val="en-US"/>
        </w:rPr>
        <w:t>4</w:t>
      </w:r>
      <w:r w:rsidR="00226A06" w:rsidRPr="0064648C">
        <w:rPr>
          <w:lang w:val="en-US" w:eastAsia="ko-KR"/>
        </w:rPr>
        <w:fldChar w:fldCharType="end"/>
      </w:r>
      <w:r w:rsidR="00226A06" w:rsidRPr="0064648C">
        <w:rPr>
          <w:lang w:val="en-US" w:eastAsia="ko-KR"/>
        </w:rPr>
        <w:t>.</w:t>
      </w:r>
    </w:p>
    <w:p w14:paraId="512698C1" w14:textId="223186AB" w:rsidR="00790B8D" w:rsidRPr="0064648C" w:rsidRDefault="00790B8D" w:rsidP="0064648C">
      <w:pPr>
        <w:pStyle w:val="BodyText"/>
        <w:numPr>
          <w:ilvl w:val="0"/>
          <w:numId w:val="4"/>
        </w:numPr>
        <w:rPr>
          <w:lang w:val="en-US" w:eastAsia="ko-KR"/>
        </w:rPr>
      </w:pPr>
      <w:r w:rsidRPr="0064648C">
        <w:rPr>
          <w:lang w:val="en-US" w:eastAsia="ko-KR"/>
        </w:rPr>
        <w:t xml:space="preserve">Random access </w:t>
      </w:r>
      <w:r w:rsidR="00EC5B88" w:rsidRPr="0064648C">
        <w:rPr>
          <w:lang w:val="en-US" w:eastAsia="ko-KR"/>
        </w:rPr>
        <w:t>delay</w:t>
      </w:r>
    </w:p>
    <w:p w14:paraId="50BF05BF" w14:textId="36DE922A" w:rsidR="00790B8D" w:rsidRPr="00E055FE" w:rsidRDefault="0064648C" w:rsidP="00790B8D">
      <w:pPr>
        <w:pStyle w:val="BodyText"/>
        <w:numPr>
          <w:ilvl w:val="1"/>
          <w:numId w:val="4"/>
        </w:numPr>
        <w:rPr>
          <w:lang w:val="en-US" w:eastAsia="ko-KR"/>
        </w:rPr>
      </w:pPr>
      <w:r w:rsidRPr="00E055FE">
        <w:rPr>
          <w:lang w:val="en-US" w:eastAsia="ko-KR"/>
        </w:rPr>
        <w:t>According to the definition of random access delay</w:t>
      </w:r>
      <w:r w:rsidR="00E9426C" w:rsidRPr="00E055FE">
        <w:rPr>
          <w:lang w:val="en-US" w:eastAsia="ko-KR"/>
        </w:rPr>
        <w:t xml:space="preserve"> in </w:t>
      </w:r>
      <w:r w:rsidR="00E9426C" w:rsidRPr="00E9426C">
        <w:rPr>
          <w:lang w:val="en-US" w:eastAsia="zh-CN"/>
        </w:rPr>
        <w:t>[2]</w:t>
      </w:r>
      <w:r w:rsidRPr="00E055FE">
        <w:rPr>
          <w:lang w:val="en-US" w:eastAsia="ko-KR"/>
        </w:rPr>
        <w:t xml:space="preserve">, it </w:t>
      </w:r>
      <w:r w:rsidR="00E9426C" w:rsidRPr="00E055FE">
        <w:rPr>
          <w:lang w:val="en-US" w:eastAsia="ko-KR"/>
        </w:rPr>
        <w:t>is</w:t>
      </w:r>
      <w:r w:rsidRPr="00E055FE">
        <w:rPr>
          <w:lang w:val="en-US" w:eastAsia="ko-KR"/>
        </w:rPr>
        <w:t xml:space="preserve"> measured until the point in time where contention is resolved from the perspective of the device. In case an access burst is used on EC-RACH</w:t>
      </w:r>
      <w:r w:rsidR="00E9426C" w:rsidRPr="00E055FE">
        <w:rPr>
          <w:lang w:val="en-US" w:eastAsia="ko-KR"/>
        </w:rPr>
        <w:t xml:space="preserve"> (i.e., one phase access)</w:t>
      </w:r>
      <w:r w:rsidRPr="00E055FE">
        <w:rPr>
          <w:lang w:val="en-US" w:eastAsia="ko-KR"/>
        </w:rPr>
        <w:t xml:space="preserve">, contention is resolved </w:t>
      </w:r>
      <w:r w:rsidR="00E9426C" w:rsidRPr="00E055FE">
        <w:rPr>
          <w:lang w:val="en-US" w:eastAsia="ko-KR"/>
        </w:rPr>
        <w:t xml:space="preserve">when </w:t>
      </w:r>
      <w:r w:rsidRPr="00E055FE">
        <w:rPr>
          <w:lang w:val="en-US" w:eastAsia="ko-KR"/>
        </w:rPr>
        <w:t xml:space="preserve">the first PUAN containing a valid TLLI is received by the MS, which for EC-GSM will typically happen </w:t>
      </w:r>
      <w:r w:rsidR="00E9426C" w:rsidRPr="00E055FE">
        <w:rPr>
          <w:lang w:val="en-US" w:eastAsia="ko-KR"/>
        </w:rPr>
        <w:t xml:space="preserve">after the first fixed allocation has ended. In other words, the random access delay, as defined in </w:t>
      </w:r>
      <w:r w:rsidR="00E9426C" w:rsidRPr="00E9426C">
        <w:rPr>
          <w:lang w:val="en-US" w:eastAsia="zh-CN"/>
        </w:rPr>
        <w:t>[2]</w:t>
      </w:r>
      <w:r w:rsidR="00E9426C" w:rsidRPr="00B23246">
        <w:rPr>
          <w:lang w:val="en-US" w:eastAsia="zh-CN"/>
        </w:rPr>
        <w:t xml:space="preserve">, </w:t>
      </w:r>
      <w:r w:rsidR="00B23246">
        <w:rPr>
          <w:lang w:val="en-US" w:eastAsia="zh-CN"/>
        </w:rPr>
        <w:t xml:space="preserve">includes both time for the actual random access procedure and part of </w:t>
      </w:r>
      <w:r w:rsidR="00E9426C" w:rsidRPr="00E055FE">
        <w:rPr>
          <w:lang w:val="en-US" w:eastAsia="zh-CN"/>
        </w:rPr>
        <w:t>the data transfer.</w:t>
      </w:r>
    </w:p>
    <w:p w14:paraId="470780FF" w14:textId="5DE632D6" w:rsidR="00B23246" w:rsidRDefault="00B23246" w:rsidP="00790B8D">
      <w:pPr>
        <w:pStyle w:val="BodyText"/>
        <w:numPr>
          <w:ilvl w:val="1"/>
          <w:numId w:val="4"/>
        </w:numPr>
        <w:rPr>
          <w:lang w:val="en-US" w:eastAsia="ko-KR"/>
        </w:rPr>
      </w:pPr>
      <w:r>
        <w:rPr>
          <w:lang w:val="en-US"/>
        </w:rPr>
        <w:t xml:space="preserve">Random access performance is evaluated in separate simulations </w:t>
      </w:r>
      <w:r>
        <w:rPr>
          <w:lang w:val="en-US"/>
        </w:rPr>
        <w:fldChar w:fldCharType="begin"/>
      </w:r>
      <w:r>
        <w:rPr>
          <w:lang w:val="en-US"/>
        </w:rPr>
        <w:instrText xml:space="preserve"> REF _Ref423534048 \r \h </w:instrText>
      </w:r>
      <w:r>
        <w:rPr>
          <w:lang w:val="en-US"/>
        </w:rPr>
      </w:r>
      <w:r>
        <w:rPr>
          <w:lang w:val="en-US"/>
        </w:rPr>
        <w:fldChar w:fldCharType="separate"/>
      </w:r>
      <w:r>
        <w:rPr>
          <w:lang w:val="en-US"/>
        </w:rPr>
        <w:t>[5]</w:t>
      </w:r>
      <w:r>
        <w:rPr>
          <w:lang w:val="en-US"/>
        </w:rPr>
        <w:fldChar w:fldCharType="end"/>
      </w:r>
      <w:r>
        <w:rPr>
          <w:lang w:val="en-US"/>
        </w:rPr>
        <w:t>. Random access delays from these are added in post-processing based on latency CDFs per coverage class.</w:t>
      </w:r>
      <w:r w:rsidR="00F22DF3">
        <w:rPr>
          <w:lang w:val="en-US"/>
        </w:rPr>
        <w:t xml:space="preserve"> </w:t>
      </w:r>
    </w:p>
    <w:p w14:paraId="6CE398CD" w14:textId="15288A69" w:rsidR="00E9426C" w:rsidRPr="00E055FE" w:rsidRDefault="00E9426C" w:rsidP="00790B8D">
      <w:pPr>
        <w:pStyle w:val="BodyText"/>
        <w:numPr>
          <w:ilvl w:val="1"/>
          <w:numId w:val="4"/>
        </w:numPr>
        <w:rPr>
          <w:lang w:val="en-US" w:eastAsia="ko-KR"/>
        </w:rPr>
      </w:pPr>
      <w:r w:rsidRPr="00E055FE">
        <w:rPr>
          <w:lang w:val="en-US" w:eastAsia="ko-KR"/>
        </w:rPr>
        <w:t xml:space="preserve">CDFs of the random access delay in case of one-phase access are presented in </w:t>
      </w:r>
      <w:r w:rsidRPr="00E055FE">
        <w:rPr>
          <w:lang w:val="en-US" w:eastAsia="ko-KR"/>
        </w:rPr>
        <w:fldChar w:fldCharType="begin"/>
      </w:r>
      <w:r w:rsidRPr="00E055FE">
        <w:rPr>
          <w:lang w:val="en-US" w:eastAsia="ko-KR"/>
        </w:rPr>
        <w:instrText xml:space="preserve"> REF _Ref426494779 \h </w:instrText>
      </w:r>
      <w:r>
        <w:rPr>
          <w:lang w:val="en-US" w:eastAsia="ko-KR"/>
        </w:rPr>
        <w:instrText xml:space="preserve"> \* MERGEFORMAT </w:instrText>
      </w:r>
      <w:r w:rsidRPr="00E055FE">
        <w:rPr>
          <w:lang w:val="en-US" w:eastAsia="ko-KR"/>
        </w:rPr>
      </w:r>
      <w:r w:rsidRPr="00E055FE">
        <w:rPr>
          <w:lang w:val="en-US" w:eastAsia="ko-KR"/>
        </w:rPr>
        <w:fldChar w:fldCharType="separate"/>
      </w:r>
      <w:r w:rsidRPr="00E9426C">
        <w:rPr>
          <w:lang w:val="en-US"/>
        </w:rPr>
        <w:t xml:space="preserve">Figure </w:t>
      </w:r>
      <w:r w:rsidRPr="00E9426C">
        <w:rPr>
          <w:noProof/>
          <w:lang w:val="en-US"/>
        </w:rPr>
        <w:t>5</w:t>
      </w:r>
      <w:r w:rsidRPr="00E055FE">
        <w:rPr>
          <w:lang w:val="en-US" w:eastAsia="ko-KR"/>
        </w:rPr>
        <w:fldChar w:fldCharType="end"/>
      </w:r>
      <w:r w:rsidRPr="00E055FE">
        <w:rPr>
          <w:lang w:val="en-US" w:eastAsia="ko-KR"/>
        </w:rPr>
        <w:t xml:space="preserve"> and </w:t>
      </w:r>
      <w:r w:rsidRPr="00E055FE">
        <w:rPr>
          <w:lang w:val="en-US" w:eastAsia="ko-KR"/>
        </w:rPr>
        <w:fldChar w:fldCharType="begin"/>
      </w:r>
      <w:r w:rsidRPr="00E055FE">
        <w:rPr>
          <w:lang w:val="en-US" w:eastAsia="ko-KR"/>
        </w:rPr>
        <w:instrText xml:space="preserve"> REF _Ref426494781 \h </w:instrText>
      </w:r>
      <w:r>
        <w:rPr>
          <w:lang w:val="en-US" w:eastAsia="ko-KR"/>
        </w:rPr>
        <w:instrText xml:space="preserve"> \* MERGEFORMAT </w:instrText>
      </w:r>
      <w:r w:rsidRPr="00E055FE">
        <w:rPr>
          <w:lang w:val="en-US" w:eastAsia="ko-KR"/>
        </w:rPr>
      </w:r>
      <w:r w:rsidRPr="00E055FE">
        <w:rPr>
          <w:lang w:val="en-US" w:eastAsia="ko-KR"/>
        </w:rPr>
        <w:fldChar w:fldCharType="separate"/>
      </w:r>
      <w:r w:rsidRPr="00E9426C">
        <w:rPr>
          <w:lang w:val="en-US"/>
        </w:rPr>
        <w:t xml:space="preserve">Figure </w:t>
      </w:r>
      <w:r w:rsidRPr="00E9426C">
        <w:rPr>
          <w:noProof/>
          <w:lang w:val="en-US"/>
        </w:rPr>
        <w:t>6</w:t>
      </w:r>
      <w:r w:rsidRPr="00E055FE">
        <w:rPr>
          <w:lang w:val="en-US" w:eastAsia="ko-KR"/>
        </w:rPr>
        <w:fldChar w:fldCharType="end"/>
      </w:r>
      <w:r w:rsidRPr="00E055FE">
        <w:rPr>
          <w:lang w:val="en-US" w:eastAsia="ko-KR"/>
        </w:rPr>
        <w:t>.</w:t>
      </w:r>
    </w:p>
    <w:p w14:paraId="294208BF" w14:textId="0FF59122" w:rsidR="0082321A" w:rsidRPr="0082321A" w:rsidRDefault="0082321A" w:rsidP="0082321A">
      <w:pPr>
        <w:pStyle w:val="BodyText"/>
        <w:numPr>
          <w:ilvl w:val="0"/>
          <w:numId w:val="4"/>
        </w:numPr>
        <w:rPr>
          <w:lang w:val="en-US" w:eastAsia="ko-KR"/>
        </w:rPr>
      </w:pPr>
      <w:r w:rsidRPr="0082321A">
        <w:rPr>
          <w:lang w:val="en-US" w:eastAsia="ko-KR"/>
        </w:rPr>
        <w:t>Resource utilization</w:t>
      </w:r>
    </w:p>
    <w:p w14:paraId="294208C0" w14:textId="3AB4117D" w:rsidR="00466AEC" w:rsidRPr="00571B62" w:rsidRDefault="007B2A51" w:rsidP="003E63B1">
      <w:pPr>
        <w:pStyle w:val="BodyText"/>
        <w:numPr>
          <w:ilvl w:val="1"/>
          <w:numId w:val="4"/>
        </w:numPr>
        <w:rPr>
          <w:lang w:val="en-US" w:eastAsia="ko-KR"/>
        </w:rPr>
      </w:pPr>
      <w:r w:rsidRPr="007B2A51">
        <w:rPr>
          <w:lang w:val="en-US" w:eastAsia="ko-KR"/>
        </w:rPr>
        <w:t xml:space="preserve">This represents the average </w:t>
      </w:r>
      <w:r w:rsidR="00377AA6">
        <w:rPr>
          <w:lang w:val="en-US" w:eastAsia="ko-KR"/>
        </w:rPr>
        <w:t xml:space="preserve">amount of </w:t>
      </w:r>
      <w:r w:rsidR="00AC0305">
        <w:rPr>
          <w:lang w:val="en-US" w:eastAsia="ko-KR"/>
        </w:rPr>
        <w:t xml:space="preserve">EC-PDTCH UL </w:t>
      </w:r>
      <w:r w:rsidR="00BB74AF">
        <w:rPr>
          <w:lang w:val="en-US" w:eastAsia="ko-KR"/>
        </w:rPr>
        <w:t xml:space="preserve">and DL </w:t>
      </w:r>
      <w:r w:rsidRPr="007B2A51">
        <w:rPr>
          <w:lang w:val="en-US" w:eastAsia="ko-KR"/>
        </w:rPr>
        <w:t xml:space="preserve">resources required per </w:t>
      </w:r>
      <w:r w:rsidR="00AC0305">
        <w:rPr>
          <w:lang w:val="en-US" w:eastAsia="ko-KR"/>
        </w:rPr>
        <w:t xml:space="preserve">cell </w:t>
      </w:r>
      <w:r w:rsidRPr="007B2A51">
        <w:rPr>
          <w:lang w:val="en-US" w:eastAsia="ko-KR"/>
        </w:rPr>
        <w:t>in the system</w:t>
      </w:r>
      <w:r>
        <w:rPr>
          <w:lang w:val="en-US" w:eastAsia="ko-KR"/>
        </w:rPr>
        <w:t>, plotted against the traffic load</w:t>
      </w:r>
      <w:r w:rsidR="00765F8D">
        <w:rPr>
          <w:lang w:val="en-US" w:eastAsia="ko-KR"/>
        </w:rPr>
        <w:t>, see</w:t>
      </w:r>
      <w:r w:rsidR="00C57517">
        <w:rPr>
          <w:lang w:val="en-US" w:eastAsia="ko-KR"/>
        </w:rPr>
        <w:t xml:space="preserve"> </w:t>
      </w:r>
      <w:r w:rsidR="00C57517">
        <w:rPr>
          <w:lang w:val="en-US" w:eastAsia="ko-KR"/>
        </w:rPr>
        <w:fldChar w:fldCharType="begin"/>
      </w:r>
      <w:r w:rsidR="00C57517">
        <w:rPr>
          <w:lang w:val="en-US" w:eastAsia="ko-KR"/>
        </w:rPr>
        <w:instrText xml:space="preserve"> REF _Ref426470241 \h </w:instrText>
      </w:r>
      <w:r w:rsidR="00C57517">
        <w:rPr>
          <w:lang w:val="en-US" w:eastAsia="ko-KR"/>
        </w:rPr>
      </w:r>
      <w:r w:rsidR="00C57517">
        <w:rPr>
          <w:lang w:val="en-US" w:eastAsia="ko-KR"/>
        </w:rPr>
        <w:fldChar w:fldCharType="separate"/>
      </w:r>
      <w:r w:rsidR="005F1C42" w:rsidRPr="00B266D4">
        <w:rPr>
          <w:lang w:val="en-US"/>
        </w:rPr>
        <w:t xml:space="preserve">Figure </w:t>
      </w:r>
      <w:r w:rsidR="005F1C42">
        <w:rPr>
          <w:noProof/>
          <w:lang w:val="en-US"/>
        </w:rPr>
        <w:t>7</w:t>
      </w:r>
      <w:r w:rsidR="00C57517">
        <w:rPr>
          <w:lang w:val="en-US" w:eastAsia="ko-KR"/>
        </w:rPr>
        <w:fldChar w:fldCharType="end"/>
      </w:r>
      <w:r w:rsidR="00C57517">
        <w:rPr>
          <w:lang w:val="en-US" w:eastAsia="ko-KR"/>
        </w:rPr>
        <w:t xml:space="preserve">, </w:t>
      </w:r>
      <w:r w:rsidR="00C57517">
        <w:rPr>
          <w:lang w:val="en-US" w:eastAsia="ko-KR"/>
        </w:rPr>
        <w:fldChar w:fldCharType="begin"/>
      </w:r>
      <w:r w:rsidR="00C57517">
        <w:rPr>
          <w:lang w:val="en-US" w:eastAsia="ko-KR"/>
        </w:rPr>
        <w:instrText xml:space="preserve"> REF _Ref426472378 \h </w:instrText>
      </w:r>
      <w:r w:rsidR="00C57517">
        <w:rPr>
          <w:lang w:val="en-US" w:eastAsia="ko-KR"/>
        </w:rPr>
      </w:r>
      <w:r w:rsidR="00C57517">
        <w:rPr>
          <w:lang w:val="en-US" w:eastAsia="ko-KR"/>
        </w:rPr>
        <w:fldChar w:fldCharType="separate"/>
      </w:r>
      <w:r w:rsidR="005F1C42" w:rsidRPr="00B266D4">
        <w:rPr>
          <w:lang w:val="en-US"/>
        </w:rPr>
        <w:t xml:space="preserve">Figure </w:t>
      </w:r>
      <w:r w:rsidR="005F1C42">
        <w:rPr>
          <w:noProof/>
          <w:lang w:val="en-US"/>
        </w:rPr>
        <w:t>8</w:t>
      </w:r>
      <w:r w:rsidR="00C57517">
        <w:rPr>
          <w:lang w:val="en-US" w:eastAsia="ko-KR"/>
        </w:rPr>
        <w:fldChar w:fldCharType="end"/>
      </w:r>
      <w:r w:rsidR="00C57517">
        <w:rPr>
          <w:lang w:val="en-US" w:eastAsia="ko-KR"/>
        </w:rPr>
        <w:t xml:space="preserve">, </w:t>
      </w:r>
      <w:r w:rsidR="00C57517">
        <w:rPr>
          <w:lang w:val="en-US" w:eastAsia="ko-KR"/>
        </w:rPr>
        <w:fldChar w:fldCharType="begin"/>
      </w:r>
      <w:r w:rsidR="00C57517">
        <w:rPr>
          <w:lang w:val="en-US" w:eastAsia="ko-KR"/>
        </w:rPr>
        <w:instrText xml:space="preserve"> REF _Ref426470244 \h </w:instrText>
      </w:r>
      <w:r w:rsidR="00C57517">
        <w:rPr>
          <w:lang w:val="en-US" w:eastAsia="ko-KR"/>
        </w:rPr>
      </w:r>
      <w:r w:rsidR="00C57517">
        <w:rPr>
          <w:lang w:val="en-US" w:eastAsia="ko-KR"/>
        </w:rPr>
        <w:fldChar w:fldCharType="separate"/>
      </w:r>
      <w:r w:rsidR="005F1C42" w:rsidRPr="00B266D4">
        <w:rPr>
          <w:lang w:val="en-US"/>
        </w:rPr>
        <w:t xml:space="preserve">Figure </w:t>
      </w:r>
      <w:r w:rsidR="005F1C42">
        <w:rPr>
          <w:noProof/>
          <w:lang w:val="en-US"/>
        </w:rPr>
        <w:t>9</w:t>
      </w:r>
      <w:r w:rsidR="00C57517">
        <w:rPr>
          <w:lang w:val="en-US" w:eastAsia="ko-KR"/>
        </w:rPr>
        <w:fldChar w:fldCharType="end"/>
      </w:r>
      <w:r w:rsidR="00C57517">
        <w:rPr>
          <w:lang w:val="en-US" w:eastAsia="ko-KR"/>
        </w:rPr>
        <w:t xml:space="preserve"> and </w:t>
      </w:r>
      <w:r w:rsidR="00C57517">
        <w:rPr>
          <w:lang w:val="en-US" w:eastAsia="ko-KR"/>
        </w:rPr>
        <w:fldChar w:fldCharType="begin"/>
      </w:r>
      <w:r w:rsidR="00C57517">
        <w:rPr>
          <w:lang w:val="en-US" w:eastAsia="ko-KR"/>
        </w:rPr>
        <w:instrText xml:space="preserve"> REF _Ref426472384 \h </w:instrText>
      </w:r>
      <w:r w:rsidR="00C57517">
        <w:rPr>
          <w:lang w:val="en-US" w:eastAsia="ko-KR"/>
        </w:rPr>
      </w:r>
      <w:r w:rsidR="00C57517">
        <w:rPr>
          <w:lang w:val="en-US" w:eastAsia="ko-KR"/>
        </w:rPr>
        <w:fldChar w:fldCharType="separate"/>
      </w:r>
      <w:r w:rsidR="005F1C42" w:rsidRPr="00B266D4">
        <w:rPr>
          <w:lang w:val="en-US"/>
        </w:rPr>
        <w:t xml:space="preserve">Figure </w:t>
      </w:r>
      <w:r w:rsidR="005F1C42">
        <w:rPr>
          <w:noProof/>
          <w:lang w:val="en-US"/>
        </w:rPr>
        <w:t>10</w:t>
      </w:r>
      <w:r w:rsidR="00C57517">
        <w:rPr>
          <w:lang w:val="en-US" w:eastAsia="ko-KR"/>
        </w:rPr>
        <w:fldChar w:fldCharType="end"/>
      </w:r>
      <w:r w:rsidR="00A83265" w:rsidRPr="00571B62">
        <w:rPr>
          <w:lang w:val="en-US" w:eastAsia="ko-KR"/>
        </w:rPr>
        <w:t>.</w:t>
      </w:r>
    </w:p>
    <w:p w14:paraId="294208C1" w14:textId="2726E644" w:rsidR="0082321A" w:rsidRPr="0082321A" w:rsidRDefault="0082321A" w:rsidP="0082321A">
      <w:pPr>
        <w:pStyle w:val="BodyText"/>
        <w:numPr>
          <w:ilvl w:val="0"/>
          <w:numId w:val="4"/>
        </w:numPr>
        <w:rPr>
          <w:lang w:val="en-US" w:eastAsia="ko-KR"/>
        </w:rPr>
      </w:pPr>
      <w:r w:rsidRPr="0082321A">
        <w:rPr>
          <w:lang w:val="en-US" w:eastAsia="ko-KR"/>
        </w:rPr>
        <w:t>Failed attempts</w:t>
      </w:r>
    </w:p>
    <w:p w14:paraId="294208C3" w14:textId="3EED1F47" w:rsidR="0082321A" w:rsidRPr="00EA4043" w:rsidRDefault="0082321A" w:rsidP="00EA4043">
      <w:pPr>
        <w:pStyle w:val="BodyText"/>
        <w:numPr>
          <w:ilvl w:val="1"/>
          <w:numId w:val="4"/>
        </w:numPr>
        <w:rPr>
          <w:lang w:val="en-US" w:eastAsia="ko-KR"/>
        </w:rPr>
      </w:pPr>
      <w:r w:rsidRPr="0082321A">
        <w:rPr>
          <w:lang w:val="en-US" w:eastAsia="ko-KR"/>
        </w:rPr>
        <w:t>This represents the percentage of the at</w:t>
      </w:r>
      <w:r w:rsidR="007B2A51">
        <w:rPr>
          <w:lang w:val="en-US" w:eastAsia="ko-KR"/>
        </w:rPr>
        <w:t xml:space="preserve">tempts that were not successful, i.e. did not manage to get the report through </w:t>
      </w:r>
      <w:r w:rsidR="007B2A51" w:rsidRPr="00194EA9">
        <w:rPr>
          <w:lang w:val="en-US" w:eastAsia="ko-KR"/>
        </w:rPr>
        <w:t xml:space="preserve">during </w:t>
      </w:r>
      <w:r w:rsidR="00DD548A" w:rsidRPr="00EC5B88">
        <w:rPr>
          <w:lang w:val="en-US" w:eastAsia="ko-KR"/>
        </w:rPr>
        <w:t>40</w:t>
      </w:r>
      <w:r w:rsidR="007B2A51" w:rsidRPr="00194EA9">
        <w:rPr>
          <w:lang w:val="en-US" w:eastAsia="ko-KR"/>
        </w:rPr>
        <w:t xml:space="preserve"> seconds</w:t>
      </w:r>
      <w:r w:rsidR="007F743D">
        <w:rPr>
          <w:lang w:val="en-US" w:eastAsia="ko-KR"/>
        </w:rPr>
        <w:t>.</w:t>
      </w:r>
    </w:p>
    <w:p w14:paraId="1B5A310B" w14:textId="4255E4D4" w:rsidR="00722081" w:rsidRDefault="00722081" w:rsidP="00E055FE">
      <w:pPr>
        <w:pStyle w:val="BodyText"/>
        <w:numPr>
          <w:ilvl w:val="0"/>
          <w:numId w:val="4"/>
        </w:numPr>
        <w:rPr>
          <w:lang w:val="en-US" w:eastAsia="ko-KR"/>
        </w:rPr>
      </w:pPr>
      <w:r>
        <w:rPr>
          <w:lang w:val="en-US" w:eastAsia="ko-KR"/>
        </w:rPr>
        <w:t>Uplink capacity</w:t>
      </w:r>
    </w:p>
    <w:p w14:paraId="451B0C07" w14:textId="2B99F7A2" w:rsidR="00BE490A" w:rsidRDefault="00226A06" w:rsidP="00BE490A">
      <w:pPr>
        <w:pStyle w:val="BodyText"/>
        <w:numPr>
          <w:ilvl w:val="1"/>
          <w:numId w:val="4"/>
        </w:numPr>
        <w:rPr>
          <w:lang w:val="en-US" w:eastAsia="ko-KR"/>
        </w:rPr>
      </w:pPr>
      <w:r>
        <w:rPr>
          <w:lang w:val="en-US" w:eastAsia="ko-KR"/>
        </w:rPr>
        <w:t>Uplink capacity is defined as “spectral efficiency in number of reports/200 kHz/hour”</w:t>
      </w:r>
      <w:r w:rsidR="003C45CC">
        <w:rPr>
          <w:lang w:val="en-US" w:eastAsia="ko-KR"/>
        </w:rPr>
        <w:t xml:space="preserve">. Results are shown in </w:t>
      </w:r>
      <w:r w:rsidR="003C45CC">
        <w:rPr>
          <w:lang w:val="en-US" w:eastAsia="ko-KR"/>
        </w:rPr>
        <w:fldChar w:fldCharType="begin"/>
      </w:r>
      <w:r w:rsidR="003C45CC">
        <w:rPr>
          <w:lang w:val="en-US" w:eastAsia="ko-KR"/>
        </w:rPr>
        <w:instrText xml:space="preserve"> REF _Ref426473027 \h </w:instrText>
      </w:r>
      <w:r w:rsidR="003C45CC">
        <w:rPr>
          <w:lang w:val="en-US" w:eastAsia="ko-KR"/>
        </w:rPr>
      </w:r>
      <w:r w:rsidR="003C45CC">
        <w:rPr>
          <w:lang w:val="en-US" w:eastAsia="ko-KR"/>
        </w:rPr>
        <w:fldChar w:fldCharType="separate"/>
      </w:r>
      <w:r w:rsidR="005F1C42" w:rsidRPr="00753D74">
        <w:rPr>
          <w:lang w:val="en-US"/>
        </w:rPr>
        <w:t xml:space="preserve">Figure </w:t>
      </w:r>
      <w:r w:rsidR="005F1C42">
        <w:rPr>
          <w:noProof/>
          <w:lang w:val="en-US"/>
        </w:rPr>
        <w:t>13</w:t>
      </w:r>
      <w:r w:rsidR="003C45CC">
        <w:rPr>
          <w:lang w:val="en-US" w:eastAsia="ko-KR"/>
        </w:rPr>
        <w:fldChar w:fldCharType="end"/>
      </w:r>
      <w:r w:rsidR="003C45CC">
        <w:rPr>
          <w:lang w:val="en-US" w:eastAsia="ko-KR"/>
        </w:rPr>
        <w:t xml:space="preserve"> and </w:t>
      </w:r>
      <w:r w:rsidR="003C45CC">
        <w:rPr>
          <w:lang w:val="en-US" w:eastAsia="ko-KR"/>
        </w:rPr>
        <w:fldChar w:fldCharType="begin"/>
      </w:r>
      <w:r w:rsidR="003C45CC">
        <w:rPr>
          <w:lang w:val="en-US" w:eastAsia="ko-KR"/>
        </w:rPr>
        <w:instrText xml:space="preserve"> REF _Ref426473029 \h </w:instrText>
      </w:r>
      <w:r w:rsidR="003C45CC">
        <w:rPr>
          <w:lang w:val="en-US" w:eastAsia="ko-KR"/>
        </w:rPr>
      </w:r>
      <w:r w:rsidR="003C45CC">
        <w:rPr>
          <w:lang w:val="en-US" w:eastAsia="ko-KR"/>
        </w:rPr>
        <w:fldChar w:fldCharType="separate"/>
      </w:r>
      <w:r w:rsidR="005F1C42" w:rsidRPr="008E785E">
        <w:rPr>
          <w:lang w:val="en-US"/>
        </w:rPr>
        <w:t xml:space="preserve">Figure </w:t>
      </w:r>
      <w:r w:rsidR="005F1C42">
        <w:rPr>
          <w:noProof/>
          <w:lang w:val="en-US"/>
        </w:rPr>
        <w:t>14</w:t>
      </w:r>
      <w:r w:rsidR="003C45CC">
        <w:rPr>
          <w:lang w:val="en-US" w:eastAsia="ko-KR"/>
        </w:rPr>
        <w:fldChar w:fldCharType="end"/>
      </w:r>
      <w:r w:rsidR="003C45CC">
        <w:rPr>
          <w:lang w:val="en-US" w:eastAsia="ko-KR"/>
        </w:rPr>
        <w:t>.</w:t>
      </w:r>
      <w:r w:rsidDel="00226A06">
        <w:rPr>
          <w:lang w:val="en-US" w:eastAsia="ko-KR"/>
        </w:rPr>
        <w:t xml:space="preserve"> </w:t>
      </w:r>
    </w:p>
    <w:p w14:paraId="294208C4" w14:textId="384E2819" w:rsidR="0082321A" w:rsidRDefault="00DA0A23" w:rsidP="00BC0263">
      <w:pPr>
        <w:pStyle w:val="Heading3"/>
        <w:rPr>
          <w:lang w:val="en-US"/>
        </w:rPr>
      </w:pPr>
      <w:r>
        <w:rPr>
          <w:lang w:val="en-US"/>
        </w:rPr>
        <w:t>Latency of MAR periodic reports</w:t>
      </w:r>
    </w:p>
    <w:p w14:paraId="294208C5" w14:textId="389E6311" w:rsidR="00F47D38" w:rsidRPr="00461E05" w:rsidRDefault="00765F8D" w:rsidP="00E055FE">
      <w:pPr>
        <w:pStyle w:val="BodyText"/>
        <w:rPr>
          <w:lang w:val="en-US" w:eastAsia="ko-KR"/>
        </w:rPr>
      </w:pPr>
      <w:r w:rsidRPr="00461E05">
        <w:rPr>
          <w:lang w:val="en-US" w:eastAsia="ko-KR"/>
        </w:rPr>
        <w:t>In</w:t>
      </w:r>
      <w:r w:rsidR="00B266D4" w:rsidRPr="00461E05">
        <w:rPr>
          <w:lang w:val="en-US" w:eastAsia="ko-KR"/>
        </w:rPr>
        <w:t xml:space="preserve"> </w:t>
      </w:r>
      <w:r w:rsidR="00B266D4" w:rsidRPr="00461E05">
        <w:rPr>
          <w:lang w:val="en-US" w:eastAsia="ko-KR"/>
        </w:rPr>
        <w:fldChar w:fldCharType="begin"/>
      </w:r>
      <w:r w:rsidR="00B266D4" w:rsidRPr="00461E05">
        <w:rPr>
          <w:lang w:val="en-US" w:eastAsia="ko-KR"/>
        </w:rPr>
        <w:instrText xml:space="preserve"> REF _Ref426470174 \h </w:instrText>
      </w:r>
      <w:r w:rsidR="00461E05">
        <w:rPr>
          <w:lang w:val="en-US" w:eastAsia="ko-KR"/>
        </w:rPr>
        <w:instrText xml:space="preserve"> \* MERGEFORMAT </w:instrText>
      </w:r>
      <w:r w:rsidR="00B266D4" w:rsidRPr="00461E05">
        <w:rPr>
          <w:lang w:val="en-US" w:eastAsia="ko-KR"/>
        </w:rPr>
      </w:r>
      <w:r w:rsidR="00B266D4" w:rsidRPr="00E055FE">
        <w:rPr>
          <w:lang w:val="en-US" w:eastAsia="ko-KR"/>
        </w:rPr>
        <w:fldChar w:fldCharType="separate"/>
      </w:r>
      <w:r w:rsidR="005F1C42" w:rsidRPr="00461E05">
        <w:rPr>
          <w:lang w:val="en-US"/>
        </w:rPr>
        <w:t xml:space="preserve">Figure </w:t>
      </w:r>
      <w:r w:rsidR="005F1C42" w:rsidRPr="00F52779">
        <w:rPr>
          <w:noProof/>
          <w:lang w:val="en-US"/>
        </w:rPr>
        <w:t>1</w:t>
      </w:r>
      <w:r w:rsidR="00B266D4" w:rsidRPr="00461E05">
        <w:rPr>
          <w:lang w:val="en-US" w:eastAsia="ko-KR"/>
        </w:rPr>
        <w:fldChar w:fldCharType="end"/>
      </w:r>
      <w:r w:rsidR="00753D74" w:rsidRPr="00461E05">
        <w:rPr>
          <w:lang w:val="en-US" w:eastAsia="ko-KR"/>
        </w:rPr>
        <w:t xml:space="preserve"> and </w:t>
      </w:r>
      <w:r w:rsidR="00753D74" w:rsidRPr="00461E05">
        <w:rPr>
          <w:lang w:val="en-US" w:eastAsia="ko-KR"/>
        </w:rPr>
        <w:fldChar w:fldCharType="begin"/>
      </w:r>
      <w:r w:rsidR="00753D74" w:rsidRPr="00461E05">
        <w:rPr>
          <w:lang w:val="en-US" w:eastAsia="ko-KR"/>
        </w:rPr>
        <w:instrText xml:space="preserve"> REF _Ref426472343 \h </w:instrText>
      </w:r>
      <w:r w:rsidR="00461E05">
        <w:rPr>
          <w:lang w:val="en-US" w:eastAsia="ko-KR"/>
        </w:rPr>
        <w:instrText xml:space="preserve"> \* MERGEFORMAT </w:instrText>
      </w:r>
      <w:r w:rsidR="00753D74" w:rsidRPr="00461E05">
        <w:rPr>
          <w:lang w:val="en-US" w:eastAsia="ko-KR"/>
        </w:rPr>
      </w:r>
      <w:r w:rsidR="00753D74" w:rsidRPr="00E055FE">
        <w:rPr>
          <w:lang w:val="en-US" w:eastAsia="ko-KR"/>
        </w:rPr>
        <w:fldChar w:fldCharType="separate"/>
      </w:r>
      <w:r w:rsidR="005F1C42" w:rsidRPr="00461E05">
        <w:rPr>
          <w:lang w:val="en-US"/>
        </w:rPr>
        <w:t xml:space="preserve">Figure </w:t>
      </w:r>
      <w:r w:rsidR="005F1C42" w:rsidRPr="00F52779">
        <w:rPr>
          <w:noProof/>
          <w:lang w:val="en-US"/>
        </w:rPr>
        <w:t>2</w:t>
      </w:r>
      <w:r w:rsidR="00753D74" w:rsidRPr="00461E05">
        <w:rPr>
          <w:lang w:val="en-US" w:eastAsia="ko-KR"/>
        </w:rPr>
        <w:fldChar w:fldCharType="end"/>
      </w:r>
      <w:r w:rsidRPr="00461E05">
        <w:rPr>
          <w:lang w:val="en-US" w:eastAsia="ko-KR"/>
        </w:rPr>
        <w:t xml:space="preserve">, the CDF over the delay for the traffic load 6.8 users per cell and second </w:t>
      </w:r>
      <w:r w:rsidR="00226A06" w:rsidRPr="00461E05">
        <w:rPr>
          <w:lang w:val="en-US" w:eastAsia="ko-KR"/>
        </w:rPr>
        <w:t>are</w:t>
      </w:r>
      <w:r w:rsidRPr="00461E05">
        <w:rPr>
          <w:lang w:val="en-US" w:eastAsia="ko-KR"/>
        </w:rPr>
        <w:t xml:space="preserve"> shown</w:t>
      </w:r>
      <w:r w:rsidR="00CC43DB" w:rsidRPr="00461E05">
        <w:rPr>
          <w:lang w:val="en-US" w:eastAsia="ko-KR"/>
        </w:rPr>
        <w:t>.</w:t>
      </w:r>
      <w:r w:rsidR="00CA2C08" w:rsidRPr="00461E05">
        <w:rPr>
          <w:lang w:val="en-US" w:eastAsia="ko-KR"/>
        </w:rPr>
        <w:t xml:space="preserve"> </w:t>
      </w:r>
    </w:p>
    <w:p w14:paraId="46DE8750" w14:textId="19A29E30" w:rsidR="00BB357F" w:rsidRDefault="00BB357F" w:rsidP="00FF3888">
      <w:pPr>
        <w:pStyle w:val="BodyText"/>
        <w:jc w:val="center"/>
        <w:rPr>
          <w:lang w:val="en-US" w:eastAsia="ko-KR"/>
        </w:rPr>
      </w:pPr>
    </w:p>
    <w:p w14:paraId="448DBF85" w14:textId="062D19F0" w:rsidR="00F119C8" w:rsidRDefault="00F52779" w:rsidP="00FF3888">
      <w:pPr>
        <w:pStyle w:val="BodyText"/>
        <w:jc w:val="center"/>
        <w:rPr>
          <w:lang w:val="en-US" w:eastAsia="ko-KR"/>
        </w:rPr>
      </w:pPr>
      <w:r>
        <w:rPr>
          <w:noProof/>
          <w:lang w:eastAsia="sv-SE"/>
        </w:rPr>
        <w:lastRenderedPageBreak/>
        <w:drawing>
          <wp:inline distT="0" distB="0" distL="0" distR="0" wp14:anchorId="0B48AD3C" wp14:editId="2A1EB81E">
            <wp:extent cx="5250180" cy="3938905"/>
            <wp:effectExtent l="0" t="0" r="762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7_delayFinishedAllUlRachCdf_vs_histres_delayFinishedAllUlRach_7.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294208C7" w14:textId="13A6ED04" w:rsidR="006E76EB" w:rsidRDefault="00B266D4" w:rsidP="00B266D4">
      <w:pPr>
        <w:pStyle w:val="Caption"/>
        <w:rPr>
          <w:lang w:val="en-US"/>
        </w:rPr>
      </w:pPr>
      <w:bookmarkStart w:id="7" w:name="_Ref426470174"/>
      <w:bookmarkStart w:id="8" w:name="_Ref423440555"/>
      <w:r w:rsidRPr="00B266D4">
        <w:rPr>
          <w:lang w:val="en-US"/>
        </w:rPr>
        <w:t xml:space="preserve">Figure </w:t>
      </w:r>
      <w:r>
        <w:fldChar w:fldCharType="begin"/>
      </w:r>
      <w:r w:rsidRPr="00B266D4">
        <w:rPr>
          <w:lang w:val="en-US"/>
        </w:rPr>
        <w:instrText xml:space="preserve"> SEQ Figure \* ARABIC </w:instrText>
      </w:r>
      <w:r>
        <w:fldChar w:fldCharType="separate"/>
      </w:r>
      <w:r w:rsidR="005F1C42">
        <w:rPr>
          <w:noProof/>
          <w:lang w:val="en-US"/>
        </w:rPr>
        <w:t>1</w:t>
      </w:r>
      <w:r>
        <w:fldChar w:fldCharType="end"/>
      </w:r>
      <w:bookmarkEnd w:id="7"/>
      <w:r w:rsidRPr="00B266D4">
        <w:rPr>
          <w:lang w:val="en-US"/>
        </w:rPr>
        <w:t>:</w:t>
      </w:r>
      <w:r>
        <w:rPr>
          <w:lang w:val="en-US"/>
        </w:rPr>
        <w:t xml:space="preserve"> </w:t>
      </w:r>
      <w:r w:rsidRPr="00B266D4">
        <w:rPr>
          <w:lang w:val="en-US"/>
        </w:rPr>
        <w:t xml:space="preserve">CDF of </w:t>
      </w:r>
      <w:r w:rsidR="00627CE9">
        <w:rPr>
          <w:lang w:val="en-US"/>
        </w:rPr>
        <w:t>latency</w:t>
      </w:r>
      <w:r w:rsidR="00627CE9" w:rsidRPr="00B266D4">
        <w:rPr>
          <w:lang w:val="en-US"/>
        </w:rPr>
        <w:t xml:space="preserve"> </w:t>
      </w:r>
      <w:r w:rsidRPr="00B266D4">
        <w:rPr>
          <w:lang w:val="en-US"/>
        </w:rPr>
        <w:t xml:space="preserve">for </w:t>
      </w:r>
      <w:r w:rsidR="00EA4043">
        <w:rPr>
          <w:lang w:val="en-US"/>
        </w:rPr>
        <w:t>MAR periodic</w:t>
      </w:r>
      <w:r w:rsidRPr="00B266D4">
        <w:rPr>
          <w:lang w:val="en-US"/>
        </w:rPr>
        <w:t xml:space="preserve"> reports with 6.8 users per cell-second</w:t>
      </w:r>
      <w:r w:rsidR="00C57517">
        <w:rPr>
          <w:lang w:val="en-US"/>
        </w:rPr>
        <w:t xml:space="preserve">, 33 </w:t>
      </w:r>
      <w:proofErr w:type="spellStart"/>
      <w:r w:rsidR="00C57517">
        <w:rPr>
          <w:lang w:val="en-US"/>
        </w:rPr>
        <w:t>dBm</w:t>
      </w:r>
      <w:proofErr w:type="spellEnd"/>
      <w:r w:rsidR="00C57517">
        <w:rPr>
          <w:lang w:val="en-US"/>
        </w:rPr>
        <w:t xml:space="preserve"> </w:t>
      </w:r>
      <w:proofErr w:type="spellStart"/>
      <w:r w:rsidR="00C57517">
        <w:rPr>
          <w:lang w:val="en-US"/>
        </w:rPr>
        <w:t>CIoT</w:t>
      </w:r>
      <w:proofErr w:type="spellEnd"/>
      <w:r w:rsidR="00C57517">
        <w:rPr>
          <w:lang w:val="en-US"/>
        </w:rPr>
        <w:t xml:space="preserve"> MS output power</w:t>
      </w:r>
      <w:r w:rsidRPr="00B266D4">
        <w:rPr>
          <w:lang w:val="en-US"/>
        </w:rPr>
        <w:t>.</w:t>
      </w:r>
      <w:bookmarkEnd w:id="8"/>
    </w:p>
    <w:p w14:paraId="0E9B5D20" w14:textId="2BC9836E" w:rsidR="003C45CC" w:rsidRDefault="003C45CC" w:rsidP="00E055FE">
      <w:pPr>
        <w:jc w:val="center"/>
        <w:rPr>
          <w:lang w:val="en-US"/>
        </w:rPr>
      </w:pPr>
    </w:p>
    <w:p w14:paraId="6CC3E24F" w14:textId="40EDEA23" w:rsidR="00F119C8" w:rsidRPr="003C45CC" w:rsidRDefault="00F119C8" w:rsidP="00E055FE">
      <w:pPr>
        <w:jc w:val="center"/>
        <w:rPr>
          <w:lang w:val="en-US"/>
        </w:rPr>
      </w:pPr>
      <w:r>
        <w:rPr>
          <w:noProof/>
          <w:lang w:eastAsia="sv-SE"/>
        </w:rPr>
        <w:lastRenderedPageBreak/>
        <w:drawing>
          <wp:inline distT="0" distB="0" distL="0" distR="0" wp14:anchorId="023C2739" wp14:editId="0E83B9A6">
            <wp:extent cx="5250180" cy="3938905"/>
            <wp:effectExtent l="0" t="0" r="762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7_delayFinishedAllUlRachCdf_vs_histres_delayFinishedAllUlRach_7.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6C0A00AB" w14:textId="3F7858B3" w:rsidR="00C57517" w:rsidRPr="003F4BD7" w:rsidRDefault="00C57517" w:rsidP="00C57517">
      <w:pPr>
        <w:pStyle w:val="Caption"/>
        <w:rPr>
          <w:lang w:val="en-US"/>
        </w:rPr>
      </w:pPr>
      <w:bookmarkStart w:id="9" w:name="_Ref426472343"/>
      <w:r w:rsidRPr="00B266D4">
        <w:rPr>
          <w:lang w:val="en-US"/>
        </w:rPr>
        <w:t xml:space="preserve">Figure </w:t>
      </w:r>
      <w:r>
        <w:fldChar w:fldCharType="begin"/>
      </w:r>
      <w:r w:rsidRPr="00B266D4">
        <w:rPr>
          <w:lang w:val="en-US"/>
        </w:rPr>
        <w:instrText xml:space="preserve"> SEQ Figure \* ARABIC </w:instrText>
      </w:r>
      <w:r>
        <w:fldChar w:fldCharType="separate"/>
      </w:r>
      <w:r w:rsidR="005F1C42">
        <w:rPr>
          <w:noProof/>
          <w:lang w:val="en-US"/>
        </w:rPr>
        <w:t>2</w:t>
      </w:r>
      <w:r>
        <w:fldChar w:fldCharType="end"/>
      </w:r>
      <w:bookmarkEnd w:id="9"/>
      <w:r w:rsidRPr="00B266D4">
        <w:rPr>
          <w:lang w:val="en-US"/>
        </w:rPr>
        <w:t>:</w:t>
      </w:r>
      <w:r>
        <w:rPr>
          <w:lang w:val="en-US"/>
        </w:rPr>
        <w:t xml:space="preserve"> </w:t>
      </w:r>
      <w:r w:rsidRPr="00B266D4">
        <w:rPr>
          <w:lang w:val="en-US"/>
        </w:rPr>
        <w:t xml:space="preserve">CDF of </w:t>
      </w:r>
      <w:r>
        <w:rPr>
          <w:lang w:val="en-US"/>
        </w:rPr>
        <w:t>latency</w:t>
      </w:r>
      <w:r w:rsidRPr="00B266D4">
        <w:rPr>
          <w:lang w:val="en-US"/>
        </w:rPr>
        <w:t xml:space="preserve"> for </w:t>
      </w:r>
      <w:r w:rsidR="00EA4043">
        <w:rPr>
          <w:lang w:val="en-US"/>
        </w:rPr>
        <w:t>MAR periodic</w:t>
      </w:r>
      <w:r w:rsidR="00EA4043" w:rsidRPr="00B266D4">
        <w:rPr>
          <w:lang w:val="en-US"/>
        </w:rPr>
        <w:t xml:space="preserve"> </w:t>
      </w:r>
      <w:r w:rsidRPr="00B266D4">
        <w:rPr>
          <w:lang w:val="en-US"/>
        </w:rPr>
        <w:t>reports with 6.8 users per cell-second</w:t>
      </w:r>
      <w:r>
        <w:rPr>
          <w:lang w:val="en-US"/>
        </w:rPr>
        <w:t xml:space="preserve">, 23 </w:t>
      </w:r>
      <w:proofErr w:type="spellStart"/>
      <w:r>
        <w:rPr>
          <w:lang w:val="en-US"/>
        </w:rPr>
        <w:t>dBm</w:t>
      </w:r>
      <w:proofErr w:type="spellEnd"/>
      <w:r>
        <w:rPr>
          <w:lang w:val="en-US"/>
        </w:rPr>
        <w:t xml:space="preserve"> </w:t>
      </w:r>
      <w:proofErr w:type="spellStart"/>
      <w:r>
        <w:rPr>
          <w:lang w:val="en-US"/>
        </w:rPr>
        <w:t>CIoT</w:t>
      </w:r>
      <w:proofErr w:type="spellEnd"/>
      <w:r>
        <w:rPr>
          <w:lang w:val="en-US"/>
        </w:rPr>
        <w:t xml:space="preserve"> MS output power</w:t>
      </w:r>
      <w:r w:rsidRPr="00B266D4">
        <w:rPr>
          <w:lang w:val="en-US"/>
        </w:rPr>
        <w:t>.</w:t>
      </w:r>
    </w:p>
    <w:p w14:paraId="4D7A0494" w14:textId="1167B20F" w:rsidR="00627CE9" w:rsidRPr="00627CE9" w:rsidRDefault="00DD548A" w:rsidP="00627CE9">
      <w:pPr>
        <w:pStyle w:val="Heading3"/>
        <w:rPr>
          <w:lang w:val="en-US"/>
        </w:rPr>
      </w:pPr>
      <w:bookmarkStart w:id="10" w:name="_Ref423458957"/>
      <w:r>
        <w:rPr>
          <w:lang w:val="en-US"/>
        </w:rPr>
        <w:t xml:space="preserve">Latency of DL Application </w:t>
      </w:r>
      <w:proofErr w:type="spellStart"/>
      <w:r>
        <w:rPr>
          <w:lang w:val="en-US"/>
        </w:rPr>
        <w:t>Ack</w:t>
      </w:r>
      <w:proofErr w:type="spellEnd"/>
    </w:p>
    <w:p w14:paraId="52269714" w14:textId="571B07C8" w:rsidR="00627CE9" w:rsidRDefault="00627CE9" w:rsidP="00627CE9">
      <w:pPr>
        <w:pStyle w:val="BodyText"/>
        <w:rPr>
          <w:lang w:val="en-US"/>
        </w:rPr>
      </w:pPr>
      <w:r w:rsidRPr="00E055FE">
        <w:rPr>
          <w:lang w:val="en-US"/>
        </w:rPr>
        <w:t xml:space="preserve">In </w:t>
      </w:r>
      <w:r w:rsidRPr="00E055FE">
        <w:rPr>
          <w:lang w:val="en-US"/>
        </w:rPr>
        <w:fldChar w:fldCharType="begin"/>
      </w:r>
      <w:r w:rsidRPr="00E055FE">
        <w:rPr>
          <w:lang w:val="en-US"/>
        </w:rPr>
        <w:instrText xml:space="preserve"> REF _Ref426470449 \h  \* MERGEFORMAT </w:instrText>
      </w:r>
      <w:r w:rsidRPr="00E055FE">
        <w:rPr>
          <w:lang w:val="en-US"/>
        </w:rPr>
      </w:r>
      <w:r w:rsidRPr="00E055FE">
        <w:rPr>
          <w:lang w:val="en-US"/>
        </w:rPr>
        <w:fldChar w:fldCharType="separate"/>
      </w:r>
      <w:r w:rsidR="005F1C42" w:rsidRPr="00FB6A94">
        <w:rPr>
          <w:lang w:val="en-US"/>
        </w:rPr>
        <w:t xml:space="preserve">Figure </w:t>
      </w:r>
      <w:r w:rsidR="005F1C42" w:rsidRPr="00FB6A94">
        <w:rPr>
          <w:noProof/>
          <w:lang w:val="en-US"/>
        </w:rPr>
        <w:t>3</w:t>
      </w:r>
      <w:r w:rsidRPr="00E055FE">
        <w:rPr>
          <w:lang w:val="en-US"/>
        </w:rPr>
        <w:fldChar w:fldCharType="end"/>
      </w:r>
      <w:r w:rsidR="00753D74" w:rsidRPr="00E055FE">
        <w:rPr>
          <w:lang w:val="en-US"/>
        </w:rPr>
        <w:t xml:space="preserve"> and </w:t>
      </w:r>
      <w:r w:rsidR="00753D74" w:rsidRPr="00E055FE">
        <w:rPr>
          <w:lang w:val="en-US"/>
        </w:rPr>
        <w:fldChar w:fldCharType="begin"/>
      </w:r>
      <w:r w:rsidR="00753D74" w:rsidRPr="00E055FE">
        <w:rPr>
          <w:lang w:val="en-US"/>
        </w:rPr>
        <w:instrText xml:space="preserve"> REF _Ref426472531 \h </w:instrText>
      </w:r>
      <w:r w:rsidR="00226A06" w:rsidRPr="00E055FE">
        <w:rPr>
          <w:lang w:val="en-US"/>
        </w:rPr>
        <w:instrText xml:space="preserve"> \* MERGEFORMAT </w:instrText>
      </w:r>
      <w:r w:rsidR="00753D74" w:rsidRPr="00E055FE">
        <w:rPr>
          <w:lang w:val="en-US"/>
        </w:rPr>
      </w:r>
      <w:r w:rsidR="00753D74" w:rsidRPr="00E055FE">
        <w:rPr>
          <w:lang w:val="en-US"/>
        </w:rPr>
        <w:fldChar w:fldCharType="separate"/>
      </w:r>
      <w:r w:rsidR="005F1C42" w:rsidRPr="00FB6A94">
        <w:rPr>
          <w:lang w:val="en-US"/>
        </w:rPr>
        <w:t xml:space="preserve">Figure </w:t>
      </w:r>
      <w:r w:rsidR="005F1C42" w:rsidRPr="00FB6A94">
        <w:rPr>
          <w:noProof/>
          <w:lang w:val="en-US"/>
        </w:rPr>
        <w:t>4</w:t>
      </w:r>
      <w:r w:rsidR="00753D74" w:rsidRPr="00E055FE">
        <w:rPr>
          <w:lang w:val="en-US"/>
        </w:rPr>
        <w:fldChar w:fldCharType="end"/>
      </w:r>
      <w:r w:rsidR="00753D74" w:rsidRPr="00E055FE">
        <w:rPr>
          <w:lang w:val="en-US"/>
        </w:rPr>
        <w:t xml:space="preserve">, </w:t>
      </w:r>
      <w:r w:rsidR="00B23246" w:rsidRPr="00FB6A94">
        <w:rPr>
          <w:lang w:val="en-US"/>
        </w:rPr>
        <w:t xml:space="preserve">latency CDFs for DL Application ACK </w:t>
      </w:r>
      <w:proofErr w:type="gramStart"/>
      <w:r w:rsidR="00B23246" w:rsidRPr="00FB6A94">
        <w:rPr>
          <w:lang w:val="en-US"/>
        </w:rPr>
        <w:t>are</w:t>
      </w:r>
      <w:proofErr w:type="gramEnd"/>
      <w:r w:rsidR="00B23246" w:rsidRPr="00FB6A94">
        <w:rPr>
          <w:lang w:val="en-US"/>
        </w:rPr>
        <w:t xml:space="preserve"> shown.</w:t>
      </w:r>
    </w:p>
    <w:p w14:paraId="79504540" w14:textId="2A558A21" w:rsidR="003C45CC" w:rsidRDefault="00F52779" w:rsidP="00627CE9">
      <w:pPr>
        <w:pStyle w:val="BodyText"/>
        <w:rPr>
          <w:lang w:val="en-US"/>
        </w:rPr>
      </w:pPr>
      <w:r>
        <w:rPr>
          <w:noProof/>
          <w:lang w:eastAsia="sv-SE"/>
        </w:rPr>
        <w:lastRenderedPageBreak/>
        <w:drawing>
          <wp:inline distT="0" distB="0" distL="0" distR="0" wp14:anchorId="2EA0E882" wp14:editId="04B14259">
            <wp:extent cx="5250180" cy="3938905"/>
            <wp:effectExtent l="0" t="0" r="762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0_hist_delayAppAckAllDl_vs_histres_delayAppAckAllDl_10.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51F2C65A" w14:textId="2B106619" w:rsidR="00627CE9" w:rsidRDefault="00627CE9" w:rsidP="00226A06">
      <w:pPr>
        <w:pStyle w:val="Caption"/>
        <w:rPr>
          <w:lang w:val="en-US"/>
        </w:rPr>
      </w:pPr>
      <w:bookmarkStart w:id="11" w:name="_Ref426470449"/>
      <w:r w:rsidRPr="00226A06">
        <w:rPr>
          <w:lang w:val="en-US"/>
        </w:rPr>
        <w:t xml:space="preserve">Figure </w:t>
      </w:r>
      <w:r>
        <w:fldChar w:fldCharType="begin"/>
      </w:r>
      <w:r w:rsidRPr="00226A06">
        <w:rPr>
          <w:lang w:val="en-US"/>
        </w:rPr>
        <w:instrText xml:space="preserve"> SEQ Figure \* ARABIC </w:instrText>
      </w:r>
      <w:r>
        <w:fldChar w:fldCharType="separate"/>
      </w:r>
      <w:r w:rsidR="005F1C42">
        <w:rPr>
          <w:noProof/>
          <w:lang w:val="en-US"/>
        </w:rPr>
        <w:t>3</w:t>
      </w:r>
      <w:r>
        <w:fldChar w:fldCharType="end"/>
      </w:r>
      <w:bookmarkEnd w:id="11"/>
      <w:r w:rsidRPr="00226A06">
        <w:rPr>
          <w:lang w:val="en-US"/>
        </w:rPr>
        <w:t xml:space="preserve">: </w:t>
      </w:r>
      <w:r w:rsidRPr="00B266D4">
        <w:rPr>
          <w:lang w:val="en-US"/>
        </w:rPr>
        <w:t xml:space="preserve">CDF of </w:t>
      </w:r>
      <w:r>
        <w:rPr>
          <w:lang w:val="en-US"/>
        </w:rPr>
        <w:t>latency</w:t>
      </w:r>
      <w:r w:rsidRPr="00B266D4">
        <w:rPr>
          <w:lang w:val="en-US"/>
        </w:rPr>
        <w:t xml:space="preserve"> for </w:t>
      </w:r>
      <w:r>
        <w:rPr>
          <w:lang w:val="en-US"/>
        </w:rPr>
        <w:t xml:space="preserve">DL Application </w:t>
      </w:r>
      <w:proofErr w:type="spellStart"/>
      <w:r>
        <w:rPr>
          <w:lang w:val="en-US"/>
        </w:rPr>
        <w:t>Ack</w:t>
      </w:r>
      <w:proofErr w:type="spellEnd"/>
      <w:r w:rsidRPr="00B266D4">
        <w:rPr>
          <w:lang w:val="en-US"/>
        </w:rPr>
        <w:t xml:space="preserve"> with 6.8 users per cell-second</w:t>
      </w:r>
      <w:r w:rsidR="00C57517">
        <w:rPr>
          <w:lang w:val="en-US"/>
        </w:rPr>
        <w:t xml:space="preserve">, 33 </w:t>
      </w:r>
      <w:proofErr w:type="spellStart"/>
      <w:r w:rsidR="00C57517">
        <w:rPr>
          <w:lang w:val="en-US"/>
        </w:rPr>
        <w:t>dBm</w:t>
      </w:r>
      <w:proofErr w:type="spellEnd"/>
      <w:r w:rsidR="00C57517">
        <w:rPr>
          <w:lang w:val="en-US"/>
        </w:rPr>
        <w:t xml:space="preserve"> </w:t>
      </w:r>
      <w:proofErr w:type="spellStart"/>
      <w:r w:rsidR="00C57517">
        <w:rPr>
          <w:lang w:val="en-US"/>
        </w:rPr>
        <w:t>CIoT</w:t>
      </w:r>
      <w:proofErr w:type="spellEnd"/>
      <w:r w:rsidR="00C57517">
        <w:rPr>
          <w:lang w:val="en-US"/>
        </w:rPr>
        <w:t xml:space="preserve"> MS output power</w:t>
      </w:r>
      <w:r w:rsidRPr="00B266D4">
        <w:rPr>
          <w:lang w:val="en-US"/>
        </w:rPr>
        <w:t>.</w:t>
      </w:r>
    </w:p>
    <w:p w14:paraId="3A65C704" w14:textId="29859F3C" w:rsidR="00C57517" w:rsidRDefault="00F119C8" w:rsidP="00EA4043">
      <w:pPr>
        <w:keepNext/>
        <w:rPr>
          <w:lang w:val="en-US"/>
        </w:rPr>
      </w:pPr>
      <w:r>
        <w:rPr>
          <w:noProof/>
          <w:lang w:eastAsia="sv-SE"/>
        </w:rPr>
        <w:lastRenderedPageBreak/>
        <w:drawing>
          <wp:inline distT="0" distB="0" distL="0" distR="0" wp14:anchorId="063A81FD" wp14:editId="19678614">
            <wp:extent cx="5250180" cy="3938905"/>
            <wp:effectExtent l="0" t="0" r="762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0_hist_delayAppAckAllDl_vs_histres_delayAppAckAllDl_1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04CCEDD9" w14:textId="2F29862E" w:rsidR="00C57517" w:rsidRDefault="00C57517" w:rsidP="00C57517">
      <w:pPr>
        <w:pStyle w:val="Caption"/>
        <w:rPr>
          <w:lang w:val="en-US"/>
        </w:rPr>
      </w:pPr>
      <w:bookmarkStart w:id="12" w:name="_Ref426472531"/>
      <w:r w:rsidRPr="008E785E">
        <w:rPr>
          <w:lang w:val="en-US"/>
        </w:rPr>
        <w:t xml:space="preserve">Figure </w:t>
      </w:r>
      <w:r>
        <w:fldChar w:fldCharType="begin"/>
      </w:r>
      <w:r w:rsidRPr="008E785E">
        <w:rPr>
          <w:lang w:val="en-US"/>
        </w:rPr>
        <w:instrText xml:space="preserve"> SEQ Figure \* ARABIC </w:instrText>
      </w:r>
      <w:r>
        <w:fldChar w:fldCharType="separate"/>
      </w:r>
      <w:r w:rsidR="005F1C42">
        <w:rPr>
          <w:noProof/>
          <w:lang w:val="en-US"/>
        </w:rPr>
        <w:t>4</w:t>
      </w:r>
      <w:r>
        <w:fldChar w:fldCharType="end"/>
      </w:r>
      <w:bookmarkEnd w:id="12"/>
      <w:r w:rsidRPr="008E785E">
        <w:rPr>
          <w:lang w:val="en-US"/>
        </w:rPr>
        <w:t xml:space="preserve">: </w:t>
      </w:r>
      <w:r w:rsidRPr="00B266D4">
        <w:rPr>
          <w:lang w:val="en-US"/>
        </w:rPr>
        <w:t xml:space="preserve">CDF of </w:t>
      </w:r>
      <w:r>
        <w:rPr>
          <w:lang w:val="en-US"/>
        </w:rPr>
        <w:t>latency</w:t>
      </w:r>
      <w:r w:rsidRPr="00B266D4">
        <w:rPr>
          <w:lang w:val="en-US"/>
        </w:rPr>
        <w:t xml:space="preserve"> for </w:t>
      </w:r>
      <w:r>
        <w:rPr>
          <w:lang w:val="en-US"/>
        </w:rPr>
        <w:t xml:space="preserve">DL Application </w:t>
      </w:r>
      <w:proofErr w:type="spellStart"/>
      <w:r>
        <w:rPr>
          <w:lang w:val="en-US"/>
        </w:rPr>
        <w:t>Ack</w:t>
      </w:r>
      <w:proofErr w:type="spellEnd"/>
      <w:r w:rsidRPr="00B266D4">
        <w:rPr>
          <w:lang w:val="en-US"/>
        </w:rPr>
        <w:t xml:space="preserve"> with 6.8 users per cell-second</w:t>
      </w:r>
      <w:r>
        <w:rPr>
          <w:lang w:val="en-US"/>
        </w:rPr>
        <w:t xml:space="preserve">, 23 </w:t>
      </w:r>
      <w:proofErr w:type="spellStart"/>
      <w:r>
        <w:rPr>
          <w:lang w:val="en-US"/>
        </w:rPr>
        <w:t>dBm</w:t>
      </w:r>
      <w:proofErr w:type="spellEnd"/>
      <w:r>
        <w:rPr>
          <w:lang w:val="en-US"/>
        </w:rPr>
        <w:t xml:space="preserve"> </w:t>
      </w:r>
      <w:proofErr w:type="spellStart"/>
      <w:r>
        <w:rPr>
          <w:lang w:val="en-US"/>
        </w:rPr>
        <w:t>CIoT</w:t>
      </w:r>
      <w:proofErr w:type="spellEnd"/>
      <w:r>
        <w:rPr>
          <w:lang w:val="en-US"/>
        </w:rPr>
        <w:t xml:space="preserve"> MS output power</w:t>
      </w:r>
      <w:r w:rsidRPr="00B266D4">
        <w:rPr>
          <w:lang w:val="en-US"/>
        </w:rPr>
        <w:t>.</w:t>
      </w:r>
    </w:p>
    <w:p w14:paraId="6D90B633" w14:textId="77777777" w:rsidR="00C57517" w:rsidRPr="00226A06" w:rsidRDefault="00C57517" w:rsidP="00226A06">
      <w:pPr>
        <w:rPr>
          <w:lang w:val="en-US"/>
        </w:rPr>
      </w:pPr>
    </w:p>
    <w:p w14:paraId="010F4F51" w14:textId="45E8CF26" w:rsidR="00BC2636" w:rsidRDefault="00BC2636" w:rsidP="005F1C42">
      <w:pPr>
        <w:pStyle w:val="Heading3"/>
        <w:rPr>
          <w:lang w:val="en-US"/>
        </w:rPr>
      </w:pPr>
      <w:r>
        <w:rPr>
          <w:lang w:val="en-US"/>
        </w:rPr>
        <w:t>Random access delay</w:t>
      </w:r>
    </w:p>
    <w:p w14:paraId="3D9F36D6" w14:textId="4CBF5380" w:rsidR="005F1C42" w:rsidRDefault="005F1C42" w:rsidP="00E055FE">
      <w:pPr>
        <w:pStyle w:val="BodyText"/>
        <w:rPr>
          <w:lang w:val="en-US"/>
        </w:rPr>
      </w:pPr>
      <w:r w:rsidRPr="00FB6A94">
        <w:rPr>
          <w:lang w:val="en-US"/>
        </w:rPr>
        <w:fldChar w:fldCharType="begin"/>
      </w:r>
      <w:r w:rsidRPr="00FB6A94">
        <w:rPr>
          <w:lang w:val="en-US"/>
        </w:rPr>
        <w:instrText xml:space="preserve"> REF _Ref426494779 \h </w:instrText>
      </w:r>
      <w:r w:rsidRPr="00E055FE">
        <w:rPr>
          <w:lang w:val="en-US"/>
        </w:rPr>
        <w:instrText xml:space="preserve"> \* MERGEFORMAT </w:instrText>
      </w:r>
      <w:r w:rsidRPr="00FB6A94">
        <w:rPr>
          <w:lang w:val="en-US"/>
        </w:rPr>
      </w:r>
      <w:r w:rsidRPr="00E055FE">
        <w:rPr>
          <w:lang w:val="en-US"/>
        </w:rPr>
        <w:fldChar w:fldCharType="separate"/>
      </w:r>
      <w:r w:rsidRPr="00FB6A94">
        <w:rPr>
          <w:lang w:val="en-US"/>
        </w:rPr>
        <w:t xml:space="preserve">Figure </w:t>
      </w:r>
      <w:r w:rsidRPr="00FB6A94">
        <w:rPr>
          <w:noProof/>
          <w:lang w:val="en-US"/>
        </w:rPr>
        <w:t>5</w:t>
      </w:r>
      <w:r w:rsidRPr="005B34C9">
        <w:rPr>
          <w:lang w:val="en-US"/>
        </w:rPr>
        <w:fldChar w:fldCharType="end"/>
      </w:r>
      <w:r w:rsidRPr="00FB6A94">
        <w:rPr>
          <w:lang w:val="en-US"/>
        </w:rPr>
        <w:t xml:space="preserve"> and </w:t>
      </w:r>
      <w:r w:rsidRPr="005B34C9">
        <w:rPr>
          <w:lang w:val="en-US"/>
        </w:rPr>
        <w:fldChar w:fldCharType="begin"/>
      </w:r>
      <w:r w:rsidRPr="00FB6A94">
        <w:rPr>
          <w:lang w:val="en-US"/>
        </w:rPr>
        <w:instrText xml:space="preserve"> REF _Ref426494781 \h </w:instrText>
      </w:r>
      <w:r w:rsidRPr="00E055FE">
        <w:rPr>
          <w:lang w:val="en-US"/>
        </w:rPr>
        <w:instrText xml:space="preserve"> \* MERGEFORMAT </w:instrText>
      </w:r>
      <w:r w:rsidRPr="00E055FE">
        <w:rPr>
          <w:lang w:val="en-US"/>
        </w:rPr>
      </w:r>
      <w:r w:rsidRPr="00E055FE">
        <w:rPr>
          <w:lang w:val="en-US"/>
        </w:rPr>
        <w:fldChar w:fldCharType="separate"/>
      </w:r>
      <w:r w:rsidRPr="00FB6A94">
        <w:rPr>
          <w:lang w:val="en-US"/>
        </w:rPr>
        <w:t xml:space="preserve">Figure </w:t>
      </w:r>
      <w:r w:rsidRPr="00FB6A94">
        <w:rPr>
          <w:noProof/>
          <w:lang w:val="en-US"/>
        </w:rPr>
        <w:t>6</w:t>
      </w:r>
      <w:r w:rsidRPr="00CA6F19">
        <w:rPr>
          <w:lang w:val="en-US"/>
        </w:rPr>
        <w:fldChar w:fldCharType="end"/>
      </w:r>
      <w:r w:rsidRPr="00FB6A94">
        <w:rPr>
          <w:lang w:val="en-US"/>
        </w:rPr>
        <w:t xml:space="preserve"> show</w:t>
      </w:r>
      <w:r w:rsidR="00B23246" w:rsidRPr="00E055FE">
        <w:rPr>
          <w:lang w:val="en-US"/>
        </w:rPr>
        <w:t xml:space="preserve"> the random access delay in case of one-phase access.</w:t>
      </w:r>
    </w:p>
    <w:p w14:paraId="68AD7678" w14:textId="2ABA1068" w:rsidR="00F119C8" w:rsidRDefault="00F119C8" w:rsidP="00E055FE">
      <w:pPr>
        <w:pStyle w:val="BodyText"/>
        <w:jc w:val="center"/>
        <w:rPr>
          <w:lang w:val="en-US"/>
        </w:rPr>
      </w:pPr>
    </w:p>
    <w:p w14:paraId="3F142219" w14:textId="572936FB" w:rsidR="002B1FA8" w:rsidRDefault="00F52779" w:rsidP="00E055FE">
      <w:pPr>
        <w:pStyle w:val="BodyText"/>
        <w:jc w:val="center"/>
        <w:rPr>
          <w:lang w:val="en-US"/>
        </w:rPr>
      </w:pPr>
      <w:r>
        <w:rPr>
          <w:noProof/>
          <w:lang w:eastAsia="sv-SE"/>
        </w:rPr>
        <w:lastRenderedPageBreak/>
        <w:drawing>
          <wp:inline distT="0" distB="0" distL="0" distR="0" wp14:anchorId="632F2641" wp14:editId="2107635B">
            <wp:extent cx="5250180" cy="3938905"/>
            <wp:effectExtent l="0" t="0" r="762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8_hist_randAccessDelayAll_vs_histres_randAccessDelayAll_8.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3A7127F4" w14:textId="670D6CEC" w:rsidR="005F1C42" w:rsidRDefault="005F1C42" w:rsidP="005F1C42">
      <w:pPr>
        <w:pStyle w:val="Caption"/>
        <w:rPr>
          <w:lang w:val="en-US"/>
        </w:rPr>
      </w:pPr>
      <w:bookmarkStart w:id="13" w:name="_Ref426494779"/>
      <w:r w:rsidRPr="00226A06">
        <w:rPr>
          <w:lang w:val="en-US"/>
        </w:rPr>
        <w:t xml:space="preserve">Figure </w:t>
      </w:r>
      <w:r>
        <w:fldChar w:fldCharType="begin"/>
      </w:r>
      <w:r w:rsidRPr="00226A06">
        <w:rPr>
          <w:lang w:val="en-US"/>
        </w:rPr>
        <w:instrText xml:space="preserve"> SEQ Figure \* ARABIC </w:instrText>
      </w:r>
      <w:r>
        <w:fldChar w:fldCharType="separate"/>
      </w:r>
      <w:r>
        <w:rPr>
          <w:noProof/>
          <w:lang w:val="en-US"/>
        </w:rPr>
        <w:t>5</w:t>
      </w:r>
      <w:r>
        <w:fldChar w:fldCharType="end"/>
      </w:r>
      <w:bookmarkEnd w:id="13"/>
      <w:r w:rsidRPr="00226A06">
        <w:rPr>
          <w:lang w:val="en-US"/>
        </w:rPr>
        <w:t xml:space="preserve">: </w:t>
      </w:r>
      <w:r w:rsidRPr="00B266D4">
        <w:rPr>
          <w:lang w:val="en-US"/>
        </w:rPr>
        <w:t xml:space="preserve">CDF of </w:t>
      </w:r>
      <w:r>
        <w:rPr>
          <w:lang w:val="en-US"/>
        </w:rPr>
        <w:t>random access delay</w:t>
      </w:r>
      <w:r w:rsidRPr="00B266D4">
        <w:rPr>
          <w:lang w:val="en-US"/>
        </w:rPr>
        <w:t xml:space="preserve"> with 6.8 users per cell-second</w:t>
      </w:r>
      <w:r>
        <w:rPr>
          <w:lang w:val="en-US"/>
        </w:rPr>
        <w:t xml:space="preserve">, 33 </w:t>
      </w:r>
      <w:proofErr w:type="spellStart"/>
      <w:r>
        <w:rPr>
          <w:lang w:val="en-US"/>
        </w:rPr>
        <w:t>dBm</w:t>
      </w:r>
      <w:proofErr w:type="spellEnd"/>
      <w:r>
        <w:rPr>
          <w:lang w:val="en-US"/>
        </w:rPr>
        <w:t xml:space="preserve"> </w:t>
      </w:r>
      <w:proofErr w:type="spellStart"/>
      <w:r>
        <w:rPr>
          <w:lang w:val="en-US"/>
        </w:rPr>
        <w:t>CIoT</w:t>
      </w:r>
      <w:proofErr w:type="spellEnd"/>
      <w:r>
        <w:rPr>
          <w:lang w:val="en-US"/>
        </w:rPr>
        <w:t xml:space="preserve"> MS output power</w:t>
      </w:r>
      <w:r w:rsidRPr="00B266D4">
        <w:rPr>
          <w:lang w:val="en-US"/>
        </w:rPr>
        <w:t>.</w:t>
      </w:r>
    </w:p>
    <w:p w14:paraId="22169568" w14:textId="6C4D9CD2" w:rsidR="005F1C42" w:rsidRDefault="005F1C42" w:rsidP="00E055FE">
      <w:pPr>
        <w:jc w:val="center"/>
        <w:rPr>
          <w:lang w:val="en-US"/>
        </w:rPr>
      </w:pPr>
    </w:p>
    <w:p w14:paraId="788604F2" w14:textId="564E15E9" w:rsidR="002B1FA8" w:rsidRDefault="002B1FA8" w:rsidP="00E055FE">
      <w:pPr>
        <w:jc w:val="center"/>
        <w:rPr>
          <w:lang w:val="en-US"/>
        </w:rPr>
      </w:pPr>
      <w:r>
        <w:rPr>
          <w:noProof/>
          <w:lang w:eastAsia="sv-SE"/>
        </w:rPr>
        <w:lastRenderedPageBreak/>
        <w:drawing>
          <wp:inline distT="0" distB="0" distL="0" distR="0" wp14:anchorId="0CAB5C92" wp14:editId="6989CEE4">
            <wp:extent cx="5250180" cy="3938905"/>
            <wp:effectExtent l="0" t="0" r="762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8_hist_randAccessDelayAll_vs_histres_randAccessDelayAll_8.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576E817C" w14:textId="09188E40" w:rsidR="005F1C42" w:rsidRDefault="005F1C42" w:rsidP="005F1C42">
      <w:pPr>
        <w:pStyle w:val="Caption"/>
        <w:rPr>
          <w:lang w:val="en-US"/>
        </w:rPr>
      </w:pPr>
      <w:bookmarkStart w:id="14" w:name="_Ref426494781"/>
      <w:r w:rsidRPr="008E785E">
        <w:rPr>
          <w:lang w:val="en-US"/>
        </w:rPr>
        <w:t xml:space="preserve">Figure </w:t>
      </w:r>
      <w:r>
        <w:fldChar w:fldCharType="begin"/>
      </w:r>
      <w:r w:rsidRPr="008E785E">
        <w:rPr>
          <w:lang w:val="en-US"/>
        </w:rPr>
        <w:instrText xml:space="preserve"> SEQ Figure \* ARABIC </w:instrText>
      </w:r>
      <w:r>
        <w:fldChar w:fldCharType="separate"/>
      </w:r>
      <w:r>
        <w:rPr>
          <w:noProof/>
          <w:lang w:val="en-US"/>
        </w:rPr>
        <w:t>6</w:t>
      </w:r>
      <w:r>
        <w:fldChar w:fldCharType="end"/>
      </w:r>
      <w:bookmarkEnd w:id="14"/>
      <w:r w:rsidRPr="008E785E">
        <w:rPr>
          <w:lang w:val="en-US"/>
        </w:rPr>
        <w:t xml:space="preserve">: </w:t>
      </w:r>
      <w:r w:rsidRPr="00B266D4">
        <w:rPr>
          <w:lang w:val="en-US"/>
        </w:rPr>
        <w:t xml:space="preserve">CDF of </w:t>
      </w:r>
      <w:r>
        <w:rPr>
          <w:lang w:val="en-US"/>
        </w:rPr>
        <w:t>random access delay</w:t>
      </w:r>
      <w:r w:rsidRPr="00B266D4">
        <w:rPr>
          <w:lang w:val="en-US"/>
        </w:rPr>
        <w:t xml:space="preserve"> with 6.8 users per cell-second</w:t>
      </w:r>
      <w:r>
        <w:rPr>
          <w:lang w:val="en-US"/>
        </w:rPr>
        <w:t xml:space="preserve">, 23 </w:t>
      </w:r>
      <w:proofErr w:type="spellStart"/>
      <w:r>
        <w:rPr>
          <w:lang w:val="en-US"/>
        </w:rPr>
        <w:t>dBm</w:t>
      </w:r>
      <w:proofErr w:type="spellEnd"/>
      <w:r>
        <w:rPr>
          <w:lang w:val="en-US"/>
        </w:rPr>
        <w:t xml:space="preserve"> </w:t>
      </w:r>
      <w:proofErr w:type="spellStart"/>
      <w:r>
        <w:rPr>
          <w:lang w:val="en-US"/>
        </w:rPr>
        <w:t>CIoT</w:t>
      </w:r>
      <w:proofErr w:type="spellEnd"/>
      <w:r>
        <w:rPr>
          <w:lang w:val="en-US"/>
        </w:rPr>
        <w:t xml:space="preserve"> MS output power</w:t>
      </w:r>
      <w:r w:rsidRPr="00B266D4">
        <w:rPr>
          <w:lang w:val="en-US"/>
        </w:rPr>
        <w:t>.</w:t>
      </w:r>
    </w:p>
    <w:p w14:paraId="0F5FCDB5" w14:textId="77777777" w:rsidR="005F1C42" w:rsidRPr="005F1C42" w:rsidRDefault="005F1C42" w:rsidP="005F1C42">
      <w:pPr>
        <w:pStyle w:val="BodyText"/>
        <w:rPr>
          <w:lang w:val="en-US" w:eastAsia="ko-KR"/>
        </w:rPr>
      </w:pPr>
    </w:p>
    <w:p w14:paraId="294208CE" w14:textId="77777777" w:rsidR="008C7860" w:rsidRDefault="0082321A" w:rsidP="00BC0263">
      <w:pPr>
        <w:pStyle w:val="Heading3"/>
        <w:rPr>
          <w:lang w:val="en-US"/>
        </w:rPr>
      </w:pPr>
      <w:r w:rsidRPr="0082321A">
        <w:rPr>
          <w:lang w:val="en-US"/>
        </w:rPr>
        <w:t>Resource utilization</w:t>
      </w:r>
      <w:bookmarkEnd w:id="10"/>
    </w:p>
    <w:p w14:paraId="294208CF" w14:textId="545EA09A" w:rsidR="00CC3288" w:rsidRPr="00907159" w:rsidRDefault="00B266D4" w:rsidP="00FB6A94">
      <w:pPr>
        <w:pStyle w:val="BodyText"/>
        <w:rPr>
          <w:lang w:val="en-US"/>
        </w:rPr>
      </w:pPr>
      <w:r>
        <w:rPr>
          <w:lang w:val="en-US" w:eastAsia="ko-KR"/>
        </w:rPr>
        <w:fldChar w:fldCharType="begin"/>
      </w:r>
      <w:r>
        <w:rPr>
          <w:lang w:val="en-US" w:eastAsia="ko-KR"/>
        </w:rPr>
        <w:instrText xml:space="preserve"> REF _Ref426470241 \h </w:instrText>
      </w:r>
      <w:r>
        <w:rPr>
          <w:lang w:val="en-US" w:eastAsia="ko-KR"/>
        </w:rPr>
      </w:r>
      <w:r>
        <w:rPr>
          <w:lang w:val="en-US" w:eastAsia="ko-KR"/>
        </w:rPr>
        <w:fldChar w:fldCharType="separate"/>
      </w:r>
      <w:r w:rsidR="005F1C42" w:rsidRPr="00B266D4">
        <w:rPr>
          <w:lang w:val="en-US"/>
        </w:rPr>
        <w:t xml:space="preserve">Figure </w:t>
      </w:r>
      <w:r w:rsidR="005F1C42">
        <w:rPr>
          <w:noProof/>
          <w:lang w:val="en-US"/>
        </w:rPr>
        <w:t>7</w:t>
      </w:r>
      <w:r>
        <w:rPr>
          <w:lang w:val="en-US" w:eastAsia="ko-KR"/>
        </w:rPr>
        <w:fldChar w:fldCharType="end"/>
      </w:r>
      <w:r w:rsidR="00226A06">
        <w:rPr>
          <w:lang w:val="en-US" w:eastAsia="ko-KR"/>
        </w:rPr>
        <w:t xml:space="preserve">, </w:t>
      </w:r>
      <w:r w:rsidR="00226A06">
        <w:rPr>
          <w:lang w:val="en-US" w:eastAsia="ko-KR"/>
        </w:rPr>
        <w:fldChar w:fldCharType="begin"/>
      </w:r>
      <w:r w:rsidR="00226A06">
        <w:rPr>
          <w:lang w:val="en-US" w:eastAsia="ko-KR"/>
        </w:rPr>
        <w:instrText xml:space="preserve"> REF _Ref426472378 \h </w:instrText>
      </w:r>
      <w:r w:rsidR="00226A06">
        <w:rPr>
          <w:lang w:val="en-US" w:eastAsia="ko-KR"/>
        </w:rPr>
      </w:r>
      <w:r w:rsidR="00226A06">
        <w:rPr>
          <w:lang w:val="en-US" w:eastAsia="ko-KR"/>
        </w:rPr>
        <w:fldChar w:fldCharType="separate"/>
      </w:r>
      <w:r w:rsidR="005F1C42" w:rsidRPr="00B266D4">
        <w:rPr>
          <w:lang w:val="en-US"/>
        </w:rPr>
        <w:t xml:space="preserve">Figure </w:t>
      </w:r>
      <w:r w:rsidR="005F1C42">
        <w:rPr>
          <w:noProof/>
          <w:lang w:val="en-US"/>
        </w:rPr>
        <w:t>8</w:t>
      </w:r>
      <w:r w:rsidR="00226A06">
        <w:rPr>
          <w:lang w:val="en-US" w:eastAsia="ko-KR"/>
        </w:rPr>
        <w:fldChar w:fldCharType="end"/>
      </w:r>
      <w:r w:rsidR="00226A06">
        <w:rPr>
          <w:lang w:val="en-US" w:eastAsia="ko-KR"/>
        </w:rPr>
        <w:t xml:space="preserve">, </w:t>
      </w:r>
      <w:r w:rsidR="00226A06">
        <w:rPr>
          <w:lang w:val="en-US" w:eastAsia="ko-KR"/>
        </w:rPr>
        <w:fldChar w:fldCharType="begin"/>
      </w:r>
      <w:r w:rsidR="00226A06">
        <w:rPr>
          <w:lang w:val="en-US" w:eastAsia="ko-KR"/>
        </w:rPr>
        <w:instrText xml:space="preserve"> REF _Ref426470244 \h </w:instrText>
      </w:r>
      <w:r w:rsidR="00226A06">
        <w:rPr>
          <w:lang w:val="en-US" w:eastAsia="ko-KR"/>
        </w:rPr>
      </w:r>
      <w:r w:rsidR="00226A06">
        <w:rPr>
          <w:lang w:val="en-US" w:eastAsia="ko-KR"/>
        </w:rPr>
        <w:fldChar w:fldCharType="separate"/>
      </w:r>
      <w:r w:rsidR="005F1C42" w:rsidRPr="00B266D4">
        <w:rPr>
          <w:lang w:val="en-US"/>
        </w:rPr>
        <w:t xml:space="preserve">Figure </w:t>
      </w:r>
      <w:r w:rsidR="005F1C42">
        <w:rPr>
          <w:noProof/>
          <w:lang w:val="en-US"/>
        </w:rPr>
        <w:t>9</w:t>
      </w:r>
      <w:r w:rsidR="00226A06">
        <w:rPr>
          <w:lang w:val="en-US" w:eastAsia="ko-KR"/>
        </w:rPr>
        <w:fldChar w:fldCharType="end"/>
      </w:r>
      <w:r>
        <w:rPr>
          <w:lang w:val="en-US" w:eastAsia="ko-KR"/>
        </w:rPr>
        <w:t xml:space="preserve"> and </w:t>
      </w:r>
      <w:r w:rsidR="00226A06">
        <w:rPr>
          <w:lang w:val="en-US" w:eastAsia="ko-KR"/>
        </w:rPr>
        <w:fldChar w:fldCharType="begin"/>
      </w:r>
      <w:r w:rsidR="00226A06">
        <w:rPr>
          <w:lang w:val="en-US" w:eastAsia="ko-KR"/>
        </w:rPr>
        <w:instrText xml:space="preserve"> REF _Ref426472384 \h </w:instrText>
      </w:r>
      <w:r w:rsidR="00226A06">
        <w:rPr>
          <w:lang w:val="en-US" w:eastAsia="ko-KR"/>
        </w:rPr>
      </w:r>
      <w:r w:rsidR="00226A06">
        <w:rPr>
          <w:lang w:val="en-US" w:eastAsia="ko-KR"/>
        </w:rPr>
        <w:fldChar w:fldCharType="separate"/>
      </w:r>
      <w:r w:rsidR="005F1C42" w:rsidRPr="00B266D4">
        <w:rPr>
          <w:lang w:val="en-US"/>
        </w:rPr>
        <w:t xml:space="preserve">Figure </w:t>
      </w:r>
      <w:r w:rsidR="005F1C42">
        <w:rPr>
          <w:noProof/>
          <w:lang w:val="en-US"/>
        </w:rPr>
        <w:t>10</w:t>
      </w:r>
      <w:r w:rsidR="00226A06">
        <w:rPr>
          <w:lang w:val="en-US" w:eastAsia="ko-KR"/>
        </w:rPr>
        <w:fldChar w:fldCharType="end"/>
      </w:r>
      <w:r>
        <w:rPr>
          <w:lang w:val="en-US" w:eastAsia="ko-KR"/>
        </w:rPr>
        <w:t xml:space="preserve"> </w:t>
      </w:r>
      <w:r w:rsidR="00CC3288" w:rsidRPr="00394CC2">
        <w:rPr>
          <w:lang w:val="en-US" w:eastAsia="ko-KR"/>
        </w:rPr>
        <w:t>s</w:t>
      </w:r>
      <w:r w:rsidR="00CC3288" w:rsidRPr="00662A30">
        <w:rPr>
          <w:lang w:val="en-US" w:eastAsia="ko-KR"/>
        </w:rPr>
        <w:t xml:space="preserve">how the resource utilization </w:t>
      </w:r>
      <w:r w:rsidR="006F2B92" w:rsidRPr="00662A30">
        <w:rPr>
          <w:lang w:val="en-US" w:eastAsia="ko-KR"/>
        </w:rPr>
        <w:t xml:space="preserve">for the </w:t>
      </w:r>
      <w:proofErr w:type="spellStart"/>
      <w:r w:rsidR="006F2B92" w:rsidRPr="00662A30">
        <w:rPr>
          <w:lang w:val="en-US" w:eastAsia="ko-KR"/>
        </w:rPr>
        <w:t>CIoT</w:t>
      </w:r>
      <w:proofErr w:type="spellEnd"/>
      <w:r w:rsidR="006F2B92" w:rsidRPr="00662A30">
        <w:rPr>
          <w:lang w:val="en-US" w:eastAsia="ko-KR"/>
        </w:rPr>
        <w:t xml:space="preserve"> </w:t>
      </w:r>
      <w:r w:rsidR="00BA5F6A" w:rsidRPr="00662A30">
        <w:rPr>
          <w:lang w:val="en-US" w:eastAsia="ko-KR"/>
        </w:rPr>
        <w:t xml:space="preserve">users </w:t>
      </w:r>
      <w:r w:rsidR="00CC3288" w:rsidRPr="00662A30">
        <w:rPr>
          <w:lang w:val="en-US" w:eastAsia="ko-KR"/>
        </w:rPr>
        <w:t xml:space="preserve">against the </w:t>
      </w:r>
      <w:proofErr w:type="spellStart"/>
      <w:r w:rsidR="00BA5F6A" w:rsidRPr="00662A30">
        <w:rPr>
          <w:lang w:val="en-US" w:eastAsia="ko-KR"/>
        </w:rPr>
        <w:t>CIoT</w:t>
      </w:r>
      <w:proofErr w:type="spellEnd"/>
      <w:r w:rsidR="00BA5F6A" w:rsidRPr="00662A30">
        <w:rPr>
          <w:lang w:val="en-US" w:eastAsia="ko-KR"/>
        </w:rPr>
        <w:t xml:space="preserve"> </w:t>
      </w:r>
      <w:r w:rsidR="00CC3288" w:rsidRPr="00662A30">
        <w:rPr>
          <w:lang w:val="en-US" w:eastAsia="ko-KR"/>
        </w:rPr>
        <w:t xml:space="preserve">traffic load. </w:t>
      </w:r>
    </w:p>
    <w:p w14:paraId="2712AB1B" w14:textId="6543995B" w:rsidR="00BC10CB" w:rsidRDefault="00F52779" w:rsidP="00BC10CB">
      <w:pPr>
        <w:pStyle w:val="Caption"/>
        <w:keepNext/>
      </w:pPr>
      <w:bookmarkStart w:id="15" w:name="_Ref417484789"/>
      <w:r>
        <w:rPr>
          <w:noProof/>
          <w:lang w:eastAsia="sv-SE"/>
        </w:rPr>
        <w:lastRenderedPageBreak/>
        <w:drawing>
          <wp:inline distT="0" distB="0" distL="0" distR="0" wp14:anchorId="6D5F1D36" wp14:editId="399C73A8">
            <wp:extent cx="5250180" cy="3938905"/>
            <wp:effectExtent l="0" t="0" r="762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6_mean_nrofTsUsedIotAvgUlFromSum_vs_iotMeanArrivalRatePerCellAndSecond_1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06B794FF" w14:textId="2F4B47F6" w:rsidR="00980A4B" w:rsidRDefault="00B266D4" w:rsidP="00B266D4">
      <w:pPr>
        <w:pStyle w:val="Caption"/>
        <w:rPr>
          <w:lang w:val="en-US"/>
        </w:rPr>
      </w:pPr>
      <w:bookmarkStart w:id="16" w:name="_Ref426470241"/>
      <w:r w:rsidRPr="00B266D4">
        <w:rPr>
          <w:lang w:val="en-US"/>
        </w:rPr>
        <w:t xml:space="preserve">Figure </w:t>
      </w:r>
      <w:r>
        <w:fldChar w:fldCharType="begin"/>
      </w:r>
      <w:r w:rsidRPr="00B266D4">
        <w:rPr>
          <w:lang w:val="en-US"/>
        </w:rPr>
        <w:instrText xml:space="preserve"> SEQ Figure \* ARABIC </w:instrText>
      </w:r>
      <w:r>
        <w:fldChar w:fldCharType="separate"/>
      </w:r>
      <w:r w:rsidR="005F1C42">
        <w:rPr>
          <w:noProof/>
          <w:lang w:val="en-US"/>
        </w:rPr>
        <w:t>7</w:t>
      </w:r>
      <w:r>
        <w:fldChar w:fldCharType="end"/>
      </w:r>
      <w:bookmarkEnd w:id="16"/>
      <w:r w:rsidR="00BC10CB" w:rsidRPr="00D0010A">
        <w:rPr>
          <w:lang w:val="en-US"/>
        </w:rPr>
        <w:t xml:space="preserve">: </w:t>
      </w:r>
      <w:r w:rsidR="00BC10CB" w:rsidRPr="00D0010A">
        <w:rPr>
          <w:noProof/>
          <w:lang w:val="en-US"/>
        </w:rPr>
        <w:t>Timeslot</w:t>
      </w:r>
      <w:r w:rsidR="00BC10CB" w:rsidRPr="003D1796">
        <w:rPr>
          <w:noProof/>
          <w:lang w:val="en-US"/>
        </w:rPr>
        <w:t xml:space="preserve"> </w:t>
      </w:r>
      <w:r w:rsidR="00BC10CB" w:rsidRPr="003D1796">
        <w:rPr>
          <w:lang w:val="en-US"/>
        </w:rPr>
        <w:t>utilization in UL per cell</w:t>
      </w:r>
      <w:r w:rsidR="00380770">
        <w:rPr>
          <w:lang w:val="en-US"/>
        </w:rPr>
        <w:t xml:space="preserve">, 33 </w:t>
      </w:r>
      <w:proofErr w:type="spellStart"/>
      <w:r w:rsidR="00380770">
        <w:rPr>
          <w:lang w:val="en-US"/>
        </w:rPr>
        <w:t>dBm</w:t>
      </w:r>
      <w:proofErr w:type="spellEnd"/>
      <w:r w:rsidR="00380770">
        <w:rPr>
          <w:lang w:val="en-US"/>
        </w:rPr>
        <w:t xml:space="preserve"> </w:t>
      </w:r>
      <w:proofErr w:type="spellStart"/>
      <w:r w:rsidR="00C57517">
        <w:rPr>
          <w:lang w:val="en-US"/>
        </w:rPr>
        <w:t>CIoT</w:t>
      </w:r>
      <w:proofErr w:type="spellEnd"/>
      <w:r w:rsidR="00C57517">
        <w:rPr>
          <w:lang w:val="en-US"/>
        </w:rPr>
        <w:t xml:space="preserve"> </w:t>
      </w:r>
      <w:r w:rsidR="00380770">
        <w:rPr>
          <w:lang w:val="en-US"/>
        </w:rPr>
        <w:t>MS output power</w:t>
      </w:r>
      <w:r w:rsidR="00BC10CB" w:rsidRPr="003D1796">
        <w:rPr>
          <w:lang w:val="en-US"/>
        </w:rPr>
        <w:t>.</w:t>
      </w:r>
    </w:p>
    <w:p w14:paraId="3116CA2F" w14:textId="729FE678" w:rsidR="00F119C8" w:rsidRDefault="00F119C8" w:rsidP="007534B5">
      <w:pPr>
        <w:pStyle w:val="Caption"/>
        <w:rPr>
          <w:lang w:val="en-US"/>
        </w:rPr>
      </w:pPr>
      <w:bookmarkStart w:id="17" w:name="_Ref426472378"/>
    </w:p>
    <w:p w14:paraId="7B59799C" w14:textId="09AAE19D" w:rsidR="002B1FA8" w:rsidRPr="002B1FA8" w:rsidRDefault="002B1FA8" w:rsidP="00E055FE">
      <w:pPr>
        <w:rPr>
          <w:lang w:val="en-US"/>
        </w:rPr>
      </w:pPr>
      <w:r>
        <w:rPr>
          <w:noProof/>
          <w:lang w:eastAsia="sv-SE"/>
        </w:rPr>
        <w:lastRenderedPageBreak/>
        <w:drawing>
          <wp:inline distT="0" distB="0" distL="0" distR="0" wp14:anchorId="7B9DEA8C" wp14:editId="140B1607">
            <wp:extent cx="5250180" cy="3938905"/>
            <wp:effectExtent l="0" t="0" r="762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6_mean_nrofTsUsedIotAvgUlFromSum_vs_iotMeanArrivalRatePerCellAndSecond_16.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0A1A38CD" w14:textId="76147876" w:rsidR="007534B5" w:rsidRPr="003D1796" w:rsidRDefault="007534B5" w:rsidP="007534B5">
      <w:pPr>
        <w:pStyle w:val="Caption"/>
        <w:rPr>
          <w:lang w:val="en-US"/>
        </w:rPr>
      </w:pPr>
      <w:r w:rsidRPr="00B266D4">
        <w:rPr>
          <w:lang w:val="en-US"/>
        </w:rPr>
        <w:t xml:space="preserve">Figure </w:t>
      </w:r>
      <w:r>
        <w:fldChar w:fldCharType="begin"/>
      </w:r>
      <w:r w:rsidRPr="00B266D4">
        <w:rPr>
          <w:lang w:val="en-US"/>
        </w:rPr>
        <w:instrText xml:space="preserve"> SEQ Figure \* ARABIC </w:instrText>
      </w:r>
      <w:r>
        <w:fldChar w:fldCharType="separate"/>
      </w:r>
      <w:r w:rsidR="005F1C42">
        <w:rPr>
          <w:noProof/>
          <w:lang w:val="en-US"/>
        </w:rPr>
        <w:t>8</w:t>
      </w:r>
      <w:r>
        <w:fldChar w:fldCharType="end"/>
      </w:r>
      <w:bookmarkEnd w:id="17"/>
      <w:r w:rsidRPr="00D0010A">
        <w:rPr>
          <w:lang w:val="en-US"/>
        </w:rPr>
        <w:t xml:space="preserve">: </w:t>
      </w:r>
      <w:r w:rsidRPr="00D0010A">
        <w:rPr>
          <w:noProof/>
          <w:lang w:val="en-US"/>
        </w:rPr>
        <w:t>Timeslot</w:t>
      </w:r>
      <w:r w:rsidRPr="003D1796">
        <w:rPr>
          <w:noProof/>
          <w:lang w:val="en-US"/>
        </w:rPr>
        <w:t xml:space="preserve"> </w:t>
      </w:r>
      <w:r w:rsidRPr="003D1796">
        <w:rPr>
          <w:lang w:val="en-US"/>
        </w:rPr>
        <w:t>utilization in UL per cell</w:t>
      </w:r>
      <w:r>
        <w:rPr>
          <w:lang w:val="en-US"/>
        </w:rPr>
        <w:t xml:space="preserve">, 23 </w:t>
      </w:r>
      <w:proofErr w:type="spellStart"/>
      <w:r>
        <w:rPr>
          <w:lang w:val="en-US"/>
        </w:rPr>
        <w:t>dBm</w:t>
      </w:r>
      <w:proofErr w:type="spellEnd"/>
      <w:r>
        <w:rPr>
          <w:lang w:val="en-US"/>
        </w:rPr>
        <w:t xml:space="preserve"> </w:t>
      </w:r>
      <w:proofErr w:type="spellStart"/>
      <w:r w:rsidR="00C57517">
        <w:rPr>
          <w:lang w:val="en-US"/>
        </w:rPr>
        <w:t>CIoT</w:t>
      </w:r>
      <w:proofErr w:type="spellEnd"/>
      <w:r w:rsidR="00C57517">
        <w:rPr>
          <w:lang w:val="en-US"/>
        </w:rPr>
        <w:t xml:space="preserve"> </w:t>
      </w:r>
      <w:r>
        <w:rPr>
          <w:lang w:val="en-US"/>
        </w:rPr>
        <w:t>MS output power</w:t>
      </w:r>
      <w:r w:rsidRPr="003D1796">
        <w:rPr>
          <w:lang w:val="en-US"/>
        </w:rPr>
        <w:t>.</w:t>
      </w:r>
    </w:p>
    <w:p w14:paraId="261B8DC3" w14:textId="77777777" w:rsidR="007534B5" w:rsidRPr="007534B5" w:rsidRDefault="007534B5" w:rsidP="007534B5">
      <w:pPr>
        <w:rPr>
          <w:lang w:val="en-US"/>
        </w:rPr>
      </w:pPr>
    </w:p>
    <w:p w14:paraId="56C79697" w14:textId="504F269A" w:rsidR="00BC10CB" w:rsidRPr="00B266D4" w:rsidRDefault="00F52779" w:rsidP="00BC10CB">
      <w:pPr>
        <w:pStyle w:val="Caption"/>
        <w:keepNext/>
        <w:rPr>
          <w:lang w:val="en-US"/>
        </w:rPr>
      </w:pPr>
      <w:r>
        <w:rPr>
          <w:noProof/>
          <w:lang w:eastAsia="sv-SE"/>
        </w:rPr>
        <w:lastRenderedPageBreak/>
        <w:drawing>
          <wp:inline distT="0" distB="0" distL="0" distR="0" wp14:anchorId="0788B8F1" wp14:editId="03E506D3">
            <wp:extent cx="5250180" cy="3938905"/>
            <wp:effectExtent l="0" t="0" r="762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20_mean_nrofTsUsedIotAvgDlFromSum_vs_iotMeanArrivalRatePerCellAndSecond_2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0D80726F" w14:textId="0A5E4DBE" w:rsidR="00980A4B" w:rsidRDefault="00B266D4" w:rsidP="00B266D4">
      <w:pPr>
        <w:pStyle w:val="Caption"/>
        <w:rPr>
          <w:lang w:val="en-US"/>
        </w:rPr>
      </w:pPr>
      <w:bookmarkStart w:id="18" w:name="_Ref426470244"/>
      <w:r w:rsidRPr="00B266D4">
        <w:rPr>
          <w:lang w:val="en-US"/>
        </w:rPr>
        <w:t xml:space="preserve">Figure </w:t>
      </w:r>
      <w:r>
        <w:fldChar w:fldCharType="begin"/>
      </w:r>
      <w:r w:rsidRPr="00B266D4">
        <w:rPr>
          <w:lang w:val="en-US"/>
        </w:rPr>
        <w:instrText xml:space="preserve"> SEQ Figure \* ARABIC </w:instrText>
      </w:r>
      <w:r>
        <w:fldChar w:fldCharType="separate"/>
      </w:r>
      <w:r w:rsidR="005F1C42">
        <w:rPr>
          <w:noProof/>
          <w:lang w:val="en-US"/>
        </w:rPr>
        <w:t>9</w:t>
      </w:r>
      <w:r>
        <w:fldChar w:fldCharType="end"/>
      </w:r>
      <w:bookmarkEnd w:id="18"/>
      <w:r w:rsidR="00BC10CB" w:rsidRPr="003D1796">
        <w:rPr>
          <w:lang w:val="en-US"/>
        </w:rPr>
        <w:t xml:space="preserve">: Timeslot utilization </w:t>
      </w:r>
      <w:r w:rsidR="00DB171D" w:rsidRPr="003D1796">
        <w:rPr>
          <w:lang w:val="en-US"/>
        </w:rPr>
        <w:t>in D</w:t>
      </w:r>
      <w:r w:rsidR="00BC10CB" w:rsidRPr="003D1796">
        <w:rPr>
          <w:lang w:val="en-US"/>
        </w:rPr>
        <w:t>L per cell</w:t>
      </w:r>
      <w:r w:rsidR="00C57517">
        <w:rPr>
          <w:lang w:val="en-US"/>
        </w:rPr>
        <w:t xml:space="preserve">, 33 </w:t>
      </w:r>
      <w:proofErr w:type="spellStart"/>
      <w:r w:rsidR="00C57517">
        <w:rPr>
          <w:lang w:val="en-US"/>
        </w:rPr>
        <w:t>dBm</w:t>
      </w:r>
      <w:proofErr w:type="spellEnd"/>
      <w:r w:rsidR="00C57517">
        <w:rPr>
          <w:lang w:val="en-US"/>
        </w:rPr>
        <w:t xml:space="preserve"> </w:t>
      </w:r>
      <w:proofErr w:type="spellStart"/>
      <w:r w:rsidR="00C57517">
        <w:rPr>
          <w:lang w:val="en-US"/>
        </w:rPr>
        <w:t>CIoT</w:t>
      </w:r>
      <w:proofErr w:type="spellEnd"/>
      <w:r w:rsidR="00C57517">
        <w:rPr>
          <w:lang w:val="en-US"/>
        </w:rPr>
        <w:t xml:space="preserve"> MS output power</w:t>
      </w:r>
      <w:r w:rsidR="00BC10CB" w:rsidRPr="003D1796">
        <w:rPr>
          <w:lang w:val="en-US"/>
        </w:rPr>
        <w:t>.</w:t>
      </w:r>
    </w:p>
    <w:p w14:paraId="79417CA1" w14:textId="377DA585" w:rsidR="00F119C8" w:rsidRDefault="002B1FA8" w:rsidP="00EA4043">
      <w:pPr>
        <w:pStyle w:val="Caption"/>
        <w:keepNext/>
        <w:ind w:left="431"/>
        <w:rPr>
          <w:lang w:val="en-US"/>
        </w:rPr>
      </w:pPr>
      <w:bookmarkStart w:id="19" w:name="_Ref426472384"/>
      <w:r>
        <w:rPr>
          <w:noProof/>
          <w:lang w:eastAsia="sv-SE"/>
        </w:rPr>
        <w:lastRenderedPageBreak/>
        <w:drawing>
          <wp:inline distT="0" distB="0" distL="0" distR="0" wp14:anchorId="6A43A393" wp14:editId="1844DEFD">
            <wp:extent cx="5250180" cy="3938905"/>
            <wp:effectExtent l="0" t="0" r="762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20_mean_nrofTsUsedIotAvgDlFromSum_vs_iotMeanArrivalRatePerCellAndSecond_20.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31CE38FD" w14:textId="243A0BE7" w:rsidR="00C57517" w:rsidRPr="003D1796" w:rsidRDefault="00C57517" w:rsidP="00C57517">
      <w:pPr>
        <w:pStyle w:val="Caption"/>
        <w:rPr>
          <w:lang w:val="en-US"/>
        </w:rPr>
      </w:pPr>
      <w:r w:rsidRPr="00B266D4">
        <w:rPr>
          <w:lang w:val="en-US"/>
        </w:rPr>
        <w:t xml:space="preserve">Figure </w:t>
      </w:r>
      <w:r>
        <w:fldChar w:fldCharType="begin"/>
      </w:r>
      <w:r w:rsidRPr="00B266D4">
        <w:rPr>
          <w:lang w:val="en-US"/>
        </w:rPr>
        <w:instrText xml:space="preserve"> SEQ Figure \* ARABIC </w:instrText>
      </w:r>
      <w:r>
        <w:fldChar w:fldCharType="separate"/>
      </w:r>
      <w:r w:rsidR="005F1C42">
        <w:rPr>
          <w:noProof/>
          <w:lang w:val="en-US"/>
        </w:rPr>
        <w:t>10</w:t>
      </w:r>
      <w:r>
        <w:fldChar w:fldCharType="end"/>
      </w:r>
      <w:bookmarkEnd w:id="19"/>
      <w:r w:rsidRPr="003D1796">
        <w:rPr>
          <w:lang w:val="en-US"/>
        </w:rPr>
        <w:t>: Timeslot utilization in DL per cell</w:t>
      </w:r>
      <w:r>
        <w:rPr>
          <w:lang w:val="en-US"/>
        </w:rPr>
        <w:t xml:space="preserve">, 23 </w:t>
      </w:r>
      <w:proofErr w:type="spellStart"/>
      <w:r>
        <w:rPr>
          <w:lang w:val="en-US"/>
        </w:rPr>
        <w:t>dBm</w:t>
      </w:r>
      <w:proofErr w:type="spellEnd"/>
      <w:r>
        <w:rPr>
          <w:lang w:val="en-US"/>
        </w:rPr>
        <w:t xml:space="preserve"> </w:t>
      </w:r>
      <w:proofErr w:type="spellStart"/>
      <w:r>
        <w:rPr>
          <w:lang w:val="en-US"/>
        </w:rPr>
        <w:t>CIoT</w:t>
      </w:r>
      <w:proofErr w:type="spellEnd"/>
      <w:r>
        <w:rPr>
          <w:lang w:val="en-US"/>
        </w:rPr>
        <w:t xml:space="preserve"> MS output power</w:t>
      </w:r>
      <w:r w:rsidRPr="003D1796">
        <w:rPr>
          <w:lang w:val="en-US"/>
        </w:rPr>
        <w:t>.</w:t>
      </w:r>
    </w:p>
    <w:p w14:paraId="3DD86602" w14:textId="77777777" w:rsidR="00C57517" w:rsidRPr="00C57517" w:rsidRDefault="00C57517" w:rsidP="00E055FE">
      <w:pPr>
        <w:rPr>
          <w:lang w:val="en-US"/>
        </w:rPr>
      </w:pPr>
    </w:p>
    <w:p w14:paraId="294208D6" w14:textId="77777777" w:rsidR="0082321A" w:rsidRDefault="008C7860" w:rsidP="00BC0263">
      <w:pPr>
        <w:pStyle w:val="Heading3"/>
        <w:rPr>
          <w:lang w:val="en-US"/>
        </w:rPr>
      </w:pPr>
      <w:bookmarkStart w:id="20" w:name="_Ref423459365"/>
      <w:bookmarkEnd w:id="15"/>
      <w:r>
        <w:rPr>
          <w:lang w:val="en-US"/>
        </w:rPr>
        <w:t>F</w:t>
      </w:r>
      <w:r w:rsidR="0082321A" w:rsidRPr="0082321A">
        <w:rPr>
          <w:lang w:val="en-US"/>
        </w:rPr>
        <w:t>ailed attempts</w:t>
      </w:r>
      <w:bookmarkEnd w:id="20"/>
    </w:p>
    <w:p w14:paraId="085958A1" w14:textId="5ED923B3" w:rsidR="00226A06" w:rsidRPr="00226A06" w:rsidRDefault="00B23246" w:rsidP="00E055FE">
      <w:pPr>
        <w:pStyle w:val="BodyText"/>
        <w:rPr>
          <w:lang w:val="en-US"/>
        </w:rPr>
      </w:pPr>
      <w:r>
        <w:rPr>
          <w:lang w:val="en-US" w:eastAsia="ko-KR"/>
        </w:rPr>
        <w:t>At the traffic load 6.8 users per cell and second, t</w:t>
      </w:r>
      <w:r w:rsidR="00CB230E">
        <w:rPr>
          <w:lang w:val="en-US" w:eastAsia="ko-KR"/>
        </w:rPr>
        <w:t>he percentage of failed attempts</w:t>
      </w:r>
      <w:r w:rsidR="007643F3">
        <w:rPr>
          <w:lang w:val="en-US" w:eastAsia="ko-KR"/>
        </w:rPr>
        <w:t xml:space="preserve"> (i.e., the report did not get delivered within </w:t>
      </w:r>
      <w:r w:rsidR="002B1FA8" w:rsidRPr="002B1FA8">
        <w:rPr>
          <w:lang w:val="en-US" w:eastAsia="ko-KR"/>
        </w:rPr>
        <w:t>4</w:t>
      </w:r>
      <w:r w:rsidR="007643F3" w:rsidRPr="002B1FA8">
        <w:rPr>
          <w:lang w:val="en-US" w:eastAsia="ko-KR"/>
        </w:rPr>
        <w:t>0</w:t>
      </w:r>
      <w:r w:rsidR="007643F3">
        <w:rPr>
          <w:lang w:val="en-US" w:eastAsia="ko-KR"/>
        </w:rPr>
        <w:t xml:space="preserve"> seconds)</w:t>
      </w:r>
      <w:r w:rsidR="00CB230E">
        <w:rPr>
          <w:lang w:val="en-US" w:eastAsia="ko-KR"/>
        </w:rPr>
        <w:t xml:space="preserve"> is </w:t>
      </w:r>
      <w:r>
        <w:rPr>
          <w:lang w:val="en-US" w:eastAsia="ko-KR"/>
        </w:rPr>
        <w:t>found to be less than 1.5 % in all simulated scenarios.</w:t>
      </w:r>
    </w:p>
    <w:p w14:paraId="1D672EA1" w14:textId="1A74980E" w:rsidR="003D2BE0" w:rsidRDefault="003D2BE0" w:rsidP="00BC0263">
      <w:pPr>
        <w:pStyle w:val="Heading3"/>
        <w:rPr>
          <w:lang w:val="en-US"/>
        </w:rPr>
      </w:pPr>
      <w:r>
        <w:rPr>
          <w:lang w:val="en-US"/>
        </w:rPr>
        <w:t>Uplink capacity</w:t>
      </w:r>
    </w:p>
    <w:p w14:paraId="60863698" w14:textId="3E9E3B58" w:rsidR="003D2BE0" w:rsidRDefault="00EF332B" w:rsidP="00753D74">
      <w:pPr>
        <w:pStyle w:val="BodyText"/>
        <w:rPr>
          <w:lang w:val="en-US" w:eastAsia="ko-KR"/>
        </w:rPr>
      </w:pPr>
      <w:r>
        <w:rPr>
          <w:lang w:val="en-US" w:eastAsia="ko-KR"/>
        </w:rPr>
        <w:t xml:space="preserve">In the TR </w:t>
      </w:r>
      <w:r>
        <w:rPr>
          <w:lang w:val="en-US" w:eastAsia="ko-KR"/>
        </w:rPr>
        <w:fldChar w:fldCharType="begin"/>
      </w:r>
      <w:r>
        <w:rPr>
          <w:lang w:val="en-US" w:eastAsia="ko-KR"/>
        </w:rPr>
        <w:instrText xml:space="preserve"> REF _Ref420280212 \r \h </w:instrText>
      </w:r>
      <w:r>
        <w:rPr>
          <w:lang w:val="en-US" w:eastAsia="ko-KR"/>
        </w:rPr>
      </w:r>
      <w:r>
        <w:rPr>
          <w:lang w:val="en-US" w:eastAsia="ko-KR"/>
        </w:rPr>
        <w:fldChar w:fldCharType="separate"/>
      </w:r>
      <w:r w:rsidR="005F1C42">
        <w:rPr>
          <w:lang w:val="en-US" w:eastAsia="ko-KR"/>
        </w:rPr>
        <w:t>[2]</w:t>
      </w:r>
      <w:r>
        <w:rPr>
          <w:lang w:val="en-US" w:eastAsia="ko-KR"/>
        </w:rPr>
        <w:fldChar w:fldCharType="end"/>
      </w:r>
      <w:r>
        <w:rPr>
          <w:lang w:val="en-US" w:eastAsia="ko-KR"/>
        </w:rPr>
        <w:t xml:space="preserve"> capacity is defined as “spectral efficiency in number of reports/200 kHz/hour. This definition is made with a standalone </w:t>
      </w:r>
      <w:proofErr w:type="spellStart"/>
      <w:r>
        <w:rPr>
          <w:lang w:val="en-US" w:eastAsia="ko-KR"/>
        </w:rPr>
        <w:t>CIoT</w:t>
      </w:r>
      <w:proofErr w:type="spellEnd"/>
      <w:r>
        <w:rPr>
          <w:lang w:val="en-US" w:eastAsia="ko-KR"/>
        </w:rPr>
        <w:t xml:space="preserve"> system in mind. </w:t>
      </w:r>
      <w:r w:rsidR="003D2BE0">
        <w:rPr>
          <w:lang w:val="en-US" w:eastAsia="ko-KR"/>
        </w:rPr>
        <w:t xml:space="preserve">Since EC-GSM is embedded in a legacy GSM network, in which only a fraction of the traffic is </w:t>
      </w:r>
      <w:proofErr w:type="spellStart"/>
      <w:r w:rsidR="003D2BE0">
        <w:rPr>
          <w:lang w:val="en-US" w:eastAsia="ko-KR"/>
        </w:rPr>
        <w:t>CIoT</w:t>
      </w:r>
      <w:proofErr w:type="spellEnd"/>
      <w:r w:rsidR="003D2BE0">
        <w:rPr>
          <w:lang w:val="en-US" w:eastAsia="ko-KR"/>
        </w:rPr>
        <w:t xml:space="preserve"> traffic, it </w:t>
      </w:r>
      <w:r>
        <w:rPr>
          <w:lang w:val="en-US" w:eastAsia="ko-KR"/>
        </w:rPr>
        <w:t xml:space="preserve">does </w:t>
      </w:r>
      <w:r w:rsidR="003D2BE0">
        <w:rPr>
          <w:lang w:val="en-US" w:eastAsia="ko-KR"/>
        </w:rPr>
        <w:t xml:space="preserve">not </w:t>
      </w:r>
      <w:r>
        <w:rPr>
          <w:lang w:val="en-US" w:eastAsia="ko-KR"/>
        </w:rPr>
        <w:t xml:space="preserve">make </w:t>
      </w:r>
      <w:r w:rsidR="00DD548A">
        <w:rPr>
          <w:lang w:val="en-US" w:eastAsia="ko-KR"/>
        </w:rPr>
        <w:t xml:space="preserve">much </w:t>
      </w:r>
      <w:r>
        <w:rPr>
          <w:lang w:val="en-US" w:eastAsia="ko-KR"/>
        </w:rPr>
        <w:t xml:space="preserve">sense </w:t>
      </w:r>
      <w:r w:rsidR="003D2BE0">
        <w:rPr>
          <w:lang w:val="en-US" w:eastAsia="ko-KR"/>
        </w:rPr>
        <w:t xml:space="preserve">to </w:t>
      </w:r>
      <w:r>
        <w:rPr>
          <w:lang w:val="en-US" w:eastAsia="ko-KR"/>
        </w:rPr>
        <w:t>measure</w:t>
      </w:r>
      <w:r w:rsidR="003D2BE0">
        <w:rPr>
          <w:lang w:val="en-US" w:eastAsia="ko-KR"/>
        </w:rPr>
        <w:t xml:space="preserve"> the system capacity</w:t>
      </w:r>
      <w:r>
        <w:rPr>
          <w:lang w:val="en-US" w:eastAsia="ko-KR"/>
        </w:rPr>
        <w:t xml:space="preserve"> using that definition</w:t>
      </w:r>
      <w:r w:rsidR="003D2BE0">
        <w:rPr>
          <w:lang w:val="en-US" w:eastAsia="ko-KR"/>
        </w:rPr>
        <w:t xml:space="preserve">. Measuring only the delivered </w:t>
      </w:r>
      <w:proofErr w:type="spellStart"/>
      <w:r w:rsidR="003D2BE0">
        <w:rPr>
          <w:lang w:val="en-US" w:eastAsia="ko-KR"/>
        </w:rPr>
        <w:t>CIoT</w:t>
      </w:r>
      <w:proofErr w:type="spellEnd"/>
      <w:r w:rsidR="003D2BE0">
        <w:rPr>
          <w:lang w:val="en-US" w:eastAsia="ko-KR"/>
        </w:rPr>
        <w:t xml:space="preserve"> traffic in relation to the total amount of radio resources used by the system </w:t>
      </w:r>
      <w:r w:rsidR="00DD548A">
        <w:rPr>
          <w:lang w:val="en-US" w:eastAsia="ko-KR"/>
        </w:rPr>
        <w:t>is</w:t>
      </w:r>
      <w:r w:rsidR="003D2BE0">
        <w:rPr>
          <w:lang w:val="en-US" w:eastAsia="ko-KR"/>
        </w:rPr>
        <w:t xml:space="preserve"> misleading since most of the radio resources </w:t>
      </w:r>
      <w:r w:rsidR="00FB6A94">
        <w:rPr>
          <w:lang w:val="en-US" w:eastAsia="ko-KR"/>
        </w:rPr>
        <w:t>are</w:t>
      </w:r>
      <w:r w:rsidR="003D2BE0">
        <w:rPr>
          <w:lang w:val="en-US" w:eastAsia="ko-KR"/>
        </w:rPr>
        <w:t xml:space="preserve"> used by other services. </w:t>
      </w:r>
      <w:r w:rsidR="00DD548A">
        <w:rPr>
          <w:lang w:val="en-US" w:eastAsia="ko-KR"/>
        </w:rPr>
        <w:t xml:space="preserve">Nevertheless, the defined system capacity is shown in </w:t>
      </w:r>
      <w:r w:rsidR="00753D74">
        <w:rPr>
          <w:lang w:val="en-US" w:eastAsia="ko-KR"/>
        </w:rPr>
        <w:fldChar w:fldCharType="begin"/>
      </w:r>
      <w:r w:rsidR="00753D74">
        <w:rPr>
          <w:lang w:val="en-US" w:eastAsia="ko-KR"/>
        </w:rPr>
        <w:instrText xml:space="preserve"> REF _Ref426473027 \h </w:instrText>
      </w:r>
      <w:r w:rsidR="00753D74">
        <w:rPr>
          <w:lang w:val="en-US" w:eastAsia="ko-KR"/>
        </w:rPr>
      </w:r>
      <w:r w:rsidR="00753D74">
        <w:rPr>
          <w:lang w:val="en-US" w:eastAsia="ko-KR"/>
        </w:rPr>
        <w:fldChar w:fldCharType="separate"/>
      </w:r>
      <w:r w:rsidR="005F1C42" w:rsidRPr="00753D74">
        <w:rPr>
          <w:lang w:val="en-US"/>
        </w:rPr>
        <w:t xml:space="preserve">Figure </w:t>
      </w:r>
      <w:r w:rsidR="005F1C42">
        <w:rPr>
          <w:noProof/>
          <w:lang w:val="en-US"/>
        </w:rPr>
        <w:t>13</w:t>
      </w:r>
      <w:r w:rsidR="00753D74">
        <w:rPr>
          <w:lang w:val="en-US" w:eastAsia="ko-KR"/>
        </w:rPr>
        <w:fldChar w:fldCharType="end"/>
      </w:r>
      <w:r w:rsidR="00753D74">
        <w:rPr>
          <w:lang w:val="en-US" w:eastAsia="ko-KR"/>
        </w:rPr>
        <w:t xml:space="preserve"> and </w:t>
      </w:r>
      <w:r w:rsidR="00753D74">
        <w:rPr>
          <w:lang w:val="en-US" w:eastAsia="ko-KR"/>
        </w:rPr>
        <w:fldChar w:fldCharType="begin"/>
      </w:r>
      <w:r w:rsidR="00753D74">
        <w:rPr>
          <w:lang w:val="en-US" w:eastAsia="ko-KR"/>
        </w:rPr>
        <w:instrText xml:space="preserve"> REF _Ref426473029 \h </w:instrText>
      </w:r>
      <w:r w:rsidR="00753D74">
        <w:rPr>
          <w:lang w:val="en-US" w:eastAsia="ko-KR"/>
        </w:rPr>
      </w:r>
      <w:r w:rsidR="00753D74">
        <w:rPr>
          <w:lang w:val="en-US" w:eastAsia="ko-KR"/>
        </w:rPr>
        <w:fldChar w:fldCharType="separate"/>
      </w:r>
      <w:r w:rsidR="005F1C42" w:rsidRPr="008E785E">
        <w:rPr>
          <w:lang w:val="en-US"/>
        </w:rPr>
        <w:t xml:space="preserve">Figure </w:t>
      </w:r>
      <w:r w:rsidR="005F1C42">
        <w:rPr>
          <w:noProof/>
          <w:lang w:val="en-US"/>
        </w:rPr>
        <w:t>14</w:t>
      </w:r>
      <w:r w:rsidR="00753D74">
        <w:rPr>
          <w:lang w:val="en-US" w:eastAsia="ko-KR"/>
        </w:rPr>
        <w:fldChar w:fldCharType="end"/>
      </w:r>
      <w:r w:rsidR="00753D74">
        <w:rPr>
          <w:lang w:val="en-US" w:eastAsia="ko-KR"/>
        </w:rPr>
        <w:t xml:space="preserve"> for completeness.</w:t>
      </w:r>
    </w:p>
    <w:p w14:paraId="308EBA8D" w14:textId="35FBEF21" w:rsidR="00BC78AF" w:rsidRPr="00753D74" w:rsidRDefault="00BC78AF" w:rsidP="00753D74">
      <w:pPr>
        <w:pStyle w:val="BodyText"/>
        <w:rPr>
          <w:lang w:val="en-US"/>
        </w:rPr>
      </w:pPr>
    </w:p>
    <w:p w14:paraId="5F79C165" w14:textId="77192901" w:rsidR="00F119C8" w:rsidRDefault="00F52779" w:rsidP="00E055FE">
      <w:pPr>
        <w:pStyle w:val="Caption"/>
        <w:rPr>
          <w:lang w:val="en-US"/>
        </w:rPr>
      </w:pPr>
      <w:bookmarkStart w:id="21" w:name="_Ref426473027"/>
      <w:r>
        <w:rPr>
          <w:noProof/>
          <w:lang w:eastAsia="sv-SE"/>
        </w:rPr>
        <w:lastRenderedPageBreak/>
        <w:drawing>
          <wp:inline distT="0" distB="0" distL="0" distR="0" wp14:anchorId="1B46F0D2" wp14:editId="1AB0E50C">
            <wp:extent cx="5250180" cy="3938905"/>
            <wp:effectExtent l="0" t="0" r="762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26_mean_capacityIot_vs_iotMeanArrivalRatePerCellAndSecond_26.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1D11A101" w14:textId="2BB2558C" w:rsidR="00753D74" w:rsidRDefault="00753D74" w:rsidP="00E055FE">
      <w:pPr>
        <w:pStyle w:val="Caption"/>
        <w:rPr>
          <w:lang w:val="en-US"/>
        </w:rPr>
      </w:pPr>
      <w:r w:rsidRPr="00753D74">
        <w:rPr>
          <w:lang w:val="en-US"/>
        </w:rPr>
        <w:t xml:space="preserve">Figure </w:t>
      </w:r>
      <w:r>
        <w:fldChar w:fldCharType="begin"/>
      </w:r>
      <w:r w:rsidRPr="00E055FE">
        <w:rPr>
          <w:lang w:val="en-US"/>
        </w:rPr>
        <w:instrText xml:space="preserve"> SEQ Figure \* ARABIC </w:instrText>
      </w:r>
      <w:r>
        <w:fldChar w:fldCharType="separate"/>
      </w:r>
      <w:r w:rsidR="005F1C42">
        <w:rPr>
          <w:noProof/>
          <w:lang w:val="en-US"/>
        </w:rPr>
        <w:t>13</w:t>
      </w:r>
      <w:r>
        <w:fldChar w:fldCharType="end"/>
      </w:r>
      <w:bookmarkEnd w:id="21"/>
      <w:r w:rsidRPr="00E055FE">
        <w:rPr>
          <w:lang w:val="en-US"/>
        </w:rPr>
        <w:t xml:space="preserve">: Uplink capacity, 33 </w:t>
      </w:r>
      <w:proofErr w:type="spellStart"/>
      <w:r w:rsidRPr="00E055FE">
        <w:rPr>
          <w:lang w:val="en-US"/>
        </w:rPr>
        <w:t>dBm</w:t>
      </w:r>
      <w:proofErr w:type="spellEnd"/>
      <w:r w:rsidRPr="00E055FE">
        <w:rPr>
          <w:lang w:val="en-US"/>
        </w:rPr>
        <w:t xml:space="preserve"> MS output power</w:t>
      </w:r>
      <w:r w:rsidR="00CA6F19">
        <w:rPr>
          <w:lang w:val="en-US"/>
        </w:rPr>
        <w:t>.</w:t>
      </w:r>
    </w:p>
    <w:p w14:paraId="520562A8" w14:textId="77777777" w:rsidR="00753D74" w:rsidRPr="00E055FE" w:rsidRDefault="00753D74" w:rsidP="00E055FE">
      <w:pPr>
        <w:rPr>
          <w:lang w:val="en-US"/>
        </w:rPr>
      </w:pPr>
    </w:p>
    <w:p w14:paraId="6CA4BB4E" w14:textId="12986E43" w:rsidR="00F119C8" w:rsidRDefault="00E2730E" w:rsidP="00753D74">
      <w:pPr>
        <w:pStyle w:val="Caption"/>
        <w:rPr>
          <w:lang w:val="en-US"/>
        </w:rPr>
      </w:pPr>
      <w:bookmarkStart w:id="22" w:name="_Ref426473029"/>
      <w:r>
        <w:rPr>
          <w:noProof/>
          <w:lang w:eastAsia="sv-SE"/>
        </w:rPr>
        <w:lastRenderedPageBreak/>
        <w:drawing>
          <wp:inline distT="0" distB="0" distL="0" distR="0" wp14:anchorId="7CCAAB6C" wp14:editId="327DEFF9">
            <wp:extent cx="5250180" cy="3938905"/>
            <wp:effectExtent l="0" t="0" r="762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26_mean_capacityIot_vs_iotMeanArrivalRatePerCellAndSecond_26.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50180" cy="3938905"/>
                    </a:xfrm>
                    <a:prstGeom prst="rect">
                      <a:avLst/>
                    </a:prstGeom>
                  </pic:spPr>
                </pic:pic>
              </a:graphicData>
            </a:graphic>
          </wp:inline>
        </w:drawing>
      </w:r>
    </w:p>
    <w:p w14:paraId="7F353101" w14:textId="4D726227" w:rsidR="00753D74" w:rsidRDefault="00753D74" w:rsidP="00753D74">
      <w:pPr>
        <w:pStyle w:val="Caption"/>
        <w:rPr>
          <w:lang w:val="en-US" w:eastAsia="ko-KR"/>
        </w:rPr>
      </w:pPr>
      <w:r w:rsidRPr="008E785E">
        <w:rPr>
          <w:lang w:val="en-US"/>
        </w:rPr>
        <w:t xml:space="preserve">Figure </w:t>
      </w:r>
      <w:r>
        <w:fldChar w:fldCharType="begin"/>
      </w:r>
      <w:r w:rsidRPr="008E785E">
        <w:rPr>
          <w:lang w:val="en-US"/>
        </w:rPr>
        <w:instrText xml:space="preserve"> SEQ Figure \* ARABIC </w:instrText>
      </w:r>
      <w:r>
        <w:fldChar w:fldCharType="separate"/>
      </w:r>
      <w:r w:rsidR="005F1C42">
        <w:rPr>
          <w:noProof/>
          <w:lang w:val="en-US"/>
        </w:rPr>
        <w:t>14</w:t>
      </w:r>
      <w:r>
        <w:fldChar w:fldCharType="end"/>
      </w:r>
      <w:bookmarkEnd w:id="22"/>
      <w:r>
        <w:rPr>
          <w:lang w:val="en-US"/>
        </w:rPr>
        <w:t>: Uplink capacity, 2</w:t>
      </w:r>
      <w:r w:rsidRPr="008E785E">
        <w:rPr>
          <w:lang w:val="en-US"/>
        </w:rPr>
        <w:t xml:space="preserve">3 </w:t>
      </w:r>
      <w:proofErr w:type="spellStart"/>
      <w:r w:rsidRPr="008E785E">
        <w:rPr>
          <w:lang w:val="en-US"/>
        </w:rPr>
        <w:t>dBm</w:t>
      </w:r>
      <w:proofErr w:type="spellEnd"/>
      <w:r w:rsidRPr="008E785E">
        <w:rPr>
          <w:lang w:val="en-US"/>
        </w:rPr>
        <w:t xml:space="preserve"> MS output power</w:t>
      </w:r>
      <w:r w:rsidR="00CA6F19">
        <w:rPr>
          <w:lang w:val="en-US"/>
        </w:rPr>
        <w:t>.</w:t>
      </w:r>
    </w:p>
    <w:p w14:paraId="590542DA" w14:textId="230C9BC0" w:rsidR="00BC78AF" w:rsidRPr="00DD548A" w:rsidRDefault="00BC78AF">
      <w:pPr>
        <w:pStyle w:val="BodyText"/>
        <w:rPr>
          <w:lang w:val="en-US"/>
        </w:rPr>
      </w:pPr>
    </w:p>
    <w:p w14:paraId="7D63C13B" w14:textId="447B093E" w:rsidR="00146EE4" w:rsidRDefault="00146EE4" w:rsidP="00BC0263">
      <w:pPr>
        <w:pStyle w:val="Heading3"/>
        <w:rPr>
          <w:lang w:val="en-US"/>
        </w:rPr>
      </w:pPr>
      <w:r>
        <w:rPr>
          <w:lang w:val="en-US"/>
        </w:rPr>
        <w:t>Summary</w:t>
      </w:r>
    </w:p>
    <w:p w14:paraId="3741F320" w14:textId="0BF5319A" w:rsidR="002D49D9" w:rsidRPr="00146EE4" w:rsidRDefault="00146EE4" w:rsidP="00146EE4">
      <w:pPr>
        <w:pStyle w:val="BodyText"/>
        <w:rPr>
          <w:lang w:val="en-US" w:eastAsia="ko-KR"/>
        </w:rPr>
      </w:pPr>
      <w:r>
        <w:rPr>
          <w:lang w:val="en-US" w:eastAsia="ko-KR"/>
        </w:rPr>
        <w:t xml:space="preserve">The simulation results are summarized in </w:t>
      </w:r>
      <w:r>
        <w:rPr>
          <w:lang w:val="en-US" w:eastAsia="ko-KR"/>
        </w:rPr>
        <w:fldChar w:fldCharType="begin"/>
      </w:r>
      <w:r>
        <w:rPr>
          <w:lang w:val="en-US" w:eastAsia="ko-KR"/>
        </w:rPr>
        <w:instrText xml:space="preserve"> REF _Ref420286863 \h </w:instrText>
      </w:r>
      <w:r>
        <w:rPr>
          <w:lang w:val="en-US" w:eastAsia="ko-KR"/>
        </w:rPr>
      </w:r>
      <w:r>
        <w:rPr>
          <w:lang w:val="en-US" w:eastAsia="ko-KR"/>
        </w:rPr>
        <w:fldChar w:fldCharType="separate"/>
      </w:r>
      <w:r w:rsidR="005F1C42" w:rsidRPr="00F25DE3">
        <w:rPr>
          <w:lang w:val="en-US"/>
        </w:rPr>
        <w:t xml:space="preserve">Table </w:t>
      </w:r>
      <w:r w:rsidR="005F1C42">
        <w:rPr>
          <w:noProof/>
          <w:lang w:val="en-US"/>
        </w:rPr>
        <w:t>4</w:t>
      </w:r>
      <w:r>
        <w:rPr>
          <w:lang w:val="en-US" w:eastAsia="ko-KR"/>
        </w:rPr>
        <w:fldChar w:fldCharType="end"/>
      </w:r>
      <w:r>
        <w:rPr>
          <w:lang w:val="en-US" w:eastAsia="ko-KR"/>
        </w:rPr>
        <w:t>.</w:t>
      </w:r>
    </w:p>
    <w:p w14:paraId="12CCEA4E" w14:textId="78837C26" w:rsidR="00146EE4" w:rsidRDefault="00146EE4" w:rsidP="00146EE4">
      <w:pPr>
        <w:pStyle w:val="Caption"/>
        <w:keepNext/>
        <w:rPr>
          <w:lang w:val="en-US"/>
        </w:rPr>
      </w:pPr>
      <w:bookmarkStart w:id="23" w:name="_Ref420286863"/>
      <w:r w:rsidRPr="00F25DE3">
        <w:rPr>
          <w:lang w:val="en-US"/>
        </w:rPr>
        <w:lastRenderedPageBreak/>
        <w:t xml:space="preserve">Table </w:t>
      </w:r>
      <w:r>
        <w:fldChar w:fldCharType="begin"/>
      </w:r>
      <w:r w:rsidRPr="00F25DE3">
        <w:rPr>
          <w:lang w:val="en-US"/>
        </w:rPr>
        <w:instrText xml:space="preserve"> SEQ Table \* ARABIC </w:instrText>
      </w:r>
      <w:r>
        <w:fldChar w:fldCharType="separate"/>
      </w:r>
      <w:r w:rsidR="005F1C42">
        <w:rPr>
          <w:noProof/>
          <w:lang w:val="en-US"/>
        </w:rPr>
        <w:t>4</w:t>
      </w:r>
      <w:r>
        <w:fldChar w:fldCharType="end"/>
      </w:r>
      <w:bookmarkEnd w:id="23"/>
      <w:r>
        <w:rPr>
          <w:lang w:val="en-US"/>
        </w:rPr>
        <w:t>:</w:t>
      </w:r>
      <w:r w:rsidRPr="0082321A">
        <w:rPr>
          <w:lang w:val="en-US"/>
        </w:rPr>
        <w:t xml:space="preserve"> </w:t>
      </w:r>
      <w:r>
        <w:rPr>
          <w:lang w:val="en-US"/>
        </w:rPr>
        <w:t>Summary of results</w:t>
      </w:r>
      <w:r w:rsidR="00E70498">
        <w:rPr>
          <w:lang w:val="en-US"/>
        </w:rPr>
        <w:t xml:space="preserve"> </w:t>
      </w:r>
    </w:p>
    <w:tbl>
      <w:tblPr>
        <w:tblStyle w:val="TableGrid"/>
        <w:tblW w:w="8893" w:type="dxa"/>
        <w:jc w:val="center"/>
        <w:tblInd w:w="-2111" w:type="dxa"/>
        <w:tblLook w:val="04A0" w:firstRow="1" w:lastRow="0" w:firstColumn="1" w:lastColumn="0" w:noHBand="0" w:noVBand="1"/>
      </w:tblPr>
      <w:tblGrid>
        <w:gridCol w:w="858"/>
        <w:gridCol w:w="957"/>
        <w:gridCol w:w="1235"/>
        <w:gridCol w:w="1169"/>
        <w:gridCol w:w="1169"/>
        <w:gridCol w:w="1169"/>
        <w:gridCol w:w="1168"/>
        <w:gridCol w:w="1168"/>
      </w:tblGrid>
      <w:tr w:rsidR="00810D18" w:rsidRPr="00CA6F19" w14:paraId="12416F1C" w14:textId="2274F9CF" w:rsidTr="00810D18">
        <w:trPr>
          <w:jc w:val="center"/>
        </w:trPr>
        <w:tc>
          <w:tcPr>
            <w:tcW w:w="858" w:type="dxa"/>
            <w:shd w:val="clear" w:color="auto" w:fill="DBE5F1" w:themeFill="accent1" w:themeFillTint="33"/>
          </w:tcPr>
          <w:p w14:paraId="5189569E" w14:textId="77777777" w:rsidR="00810D18" w:rsidRDefault="00810D18" w:rsidP="003D07D1">
            <w:pPr>
              <w:pStyle w:val="TableStyle"/>
              <w:keepNext/>
              <w:jc w:val="center"/>
            </w:pPr>
            <w:r>
              <w:t>CIoT</w:t>
            </w:r>
            <w:r>
              <w:br/>
              <w:t xml:space="preserve">output </w:t>
            </w:r>
            <w:r>
              <w:br/>
              <w:t>power</w:t>
            </w:r>
          </w:p>
          <w:p w14:paraId="1CCCC564" w14:textId="77777777" w:rsidR="00810D18" w:rsidRDefault="00810D18" w:rsidP="003D07D1">
            <w:pPr>
              <w:pStyle w:val="TableStyle"/>
              <w:keepNext/>
              <w:jc w:val="center"/>
            </w:pPr>
            <w:r>
              <w:t>[dBm]</w:t>
            </w:r>
          </w:p>
        </w:tc>
        <w:tc>
          <w:tcPr>
            <w:tcW w:w="957" w:type="dxa"/>
            <w:shd w:val="clear" w:color="auto" w:fill="DBE5F1" w:themeFill="accent1" w:themeFillTint="33"/>
          </w:tcPr>
          <w:p w14:paraId="76BD4692" w14:textId="77777777" w:rsidR="00810D18" w:rsidRDefault="00810D18" w:rsidP="003D07D1">
            <w:pPr>
              <w:pStyle w:val="TableStyle"/>
              <w:keepNext/>
              <w:jc w:val="center"/>
            </w:pPr>
            <w:r>
              <w:t>IP Header Compr.</w:t>
            </w:r>
          </w:p>
        </w:tc>
        <w:tc>
          <w:tcPr>
            <w:tcW w:w="1235" w:type="dxa"/>
            <w:shd w:val="clear" w:color="auto" w:fill="DBE5F1" w:themeFill="accent1" w:themeFillTint="33"/>
          </w:tcPr>
          <w:p w14:paraId="54245E45" w14:textId="59EBB279" w:rsidR="00810D18" w:rsidRDefault="00810D18" w:rsidP="003D07D1">
            <w:pPr>
              <w:pStyle w:val="TableStyle"/>
              <w:keepNext/>
              <w:jc w:val="center"/>
            </w:pPr>
            <w:r>
              <w:t>BPL scenario/</w:t>
            </w:r>
            <w:r>
              <w:br/>
              <w:t>inter-site correlation coefficient</w:t>
            </w:r>
          </w:p>
        </w:tc>
        <w:tc>
          <w:tcPr>
            <w:tcW w:w="1169" w:type="dxa"/>
            <w:shd w:val="clear" w:color="auto" w:fill="DBE5F1" w:themeFill="accent1" w:themeFillTint="33"/>
          </w:tcPr>
          <w:p w14:paraId="3B09A345" w14:textId="77777777" w:rsidR="00810D18" w:rsidRDefault="00810D18" w:rsidP="003D07D1">
            <w:pPr>
              <w:pStyle w:val="TableStyle"/>
              <w:keepNext/>
              <w:jc w:val="center"/>
            </w:pPr>
            <w:r>
              <w:t>95</w:t>
            </w:r>
            <w:r w:rsidRPr="00146EE4">
              <w:rPr>
                <w:vertAlign w:val="superscript"/>
              </w:rPr>
              <w:t>th</w:t>
            </w:r>
            <w:r>
              <w:t xml:space="preserve"> </w:t>
            </w:r>
          </w:p>
          <w:p w14:paraId="7BC9504D" w14:textId="77777777" w:rsidR="00810D18" w:rsidRDefault="00810D18" w:rsidP="003D07D1">
            <w:pPr>
              <w:pStyle w:val="TableStyle"/>
              <w:keepNext/>
              <w:jc w:val="center"/>
            </w:pPr>
            <w:r>
              <w:t xml:space="preserve">percentile </w:t>
            </w:r>
          </w:p>
          <w:p w14:paraId="5A11E689" w14:textId="7063F784" w:rsidR="00810D18" w:rsidRDefault="00810D18" w:rsidP="003D07D1">
            <w:pPr>
              <w:pStyle w:val="TableStyle"/>
              <w:keepNext/>
              <w:jc w:val="center"/>
            </w:pPr>
            <w:r>
              <w:t>latency</w:t>
            </w:r>
          </w:p>
          <w:p w14:paraId="43ABB132" w14:textId="67D636A7" w:rsidR="00810D18" w:rsidRDefault="00810D18" w:rsidP="003D07D1">
            <w:pPr>
              <w:pStyle w:val="TableStyle"/>
              <w:keepNext/>
              <w:jc w:val="center"/>
            </w:pPr>
            <w:r>
              <w:t>MAR Periodic</w:t>
            </w:r>
            <w:r>
              <w:br/>
              <w:t>[s]</w:t>
            </w:r>
          </w:p>
        </w:tc>
        <w:tc>
          <w:tcPr>
            <w:tcW w:w="1169" w:type="dxa"/>
            <w:shd w:val="clear" w:color="auto" w:fill="DBE5F1" w:themeFill="accent1" w:themeFillTint="33"/>
          </w:tcPr>
          <w:p w14:paraId="48B09F7C" w14:textId="77777777" w:rsidR="00810D18" w:rsidRDefault="00810D18" w:rsidP="003D07D1">
            <w:pPr>
              <w:pStyle w:val="TableStyle"/>
              <w:keepNext/>
              <w:jc w:val="center"/>
            </w:pPr>
            <w:r>
              <w:t>95</w:t>
            </w:r>
            <w:r w:rsidRPr="00146EE4">
              <w:rPr>
                <w:vertAlign w:val="superscript"/>
              </w:rPr>
              <w:t>th</w:t>
            </w:r>
            <w:r>
              <w:t xml:space="preserve"> </w:t>
            </w:r>
          </w:p>
          <w:p w14:paraId="3AE32227" w14:textId="77777777" w:rsidR="00810D18" w:rsidRDefault="00810D18" w:rsidP="003D07D1">
            <w:pPr>
              <w:pStyle w:val="TableStyle"/>
              <w:keepNext/>
              <w:jc w:val="center"/>
            </w:pPr>
            <w:r>
              <w:t xml:space="preserve">percentile </w:t>
            </w:r>
          </w:p>
          <w:p w14:paraId="36A1FE4C" w14:textId="4E2B08BF" w:rsidR="00810D18" w:rsidRDefault="00810D18" w:rsidP="003D07D1">
            <w:pPr>
              <w:pStyle w:val="TableStyle"/>
              <w:keepNext/>
              <w:jc w:val="center"/>
            </w:pPr>
            <w:r>
              <w:t>latency</w:t>
            </w:r>
          </w:p>
          <w:p w14:paraId="0510FF2F" w14:textId="049C782E" w:rsidR="00810D18" w:rsidRDefault="00810D18" w:rsidP="003D07D1">
            <w:pPr>
              <w:pStyle w:val="TableStyle"/>
              <w:keepNext/>
              <w:jc w:val="center"/>
            </w:pPr>
            <w:r>
              <w:t>DL App Ack</w:t>
            </w:r>
            <w:r>
              <w:br/>
              <w:t>[s]</w:t>
            </w:r>
          </w:p>
        </w:tc>
        <w:tc>
          <w:tcPr>
            <w:tcW w:w="1169" w:type="dxa"/>
            <w:shd w:val="clear" w:color="auto" w:fill="DBE5F1" w:themeFill="accent1" w:themeFillTint="33"/>
          </w:tcPr>
          <w:p w14:paraId="36F4AAA0" w14:textId="77777777" w:rsidR="00810D18" w:rsidRDefault="00810D18" w:rsidP="002D3E7F">
            <w:pPr>
              <w:pStyle w:val="TableStyle"/>
              <w:keepNext/>
              <w:jc w:val="center"/>
            </w:pPr>
            <w:r>
              <w:t>95</w:t>
            </w:r>
            <w:r w:rsidRPr="00146EE4">
              <w:rPr>
                <w:vertAlign w:val="superscript"/>
              </w:rPr>
              <w:t>th</w:t>
            </w:r>
            <w:r>
              <w:t xml:space="preserve"> </w:t>
            </w:r>
          </w:p>
          <w:p w14:paraId="63429237" w14:textId="77777777" w:rsidR="00810D18" w:rsidRDefault="00810D18" w:rsidP="002D3E7F">
            <w:pPr>
              <w:pStyle w:val="TableStyle"/>
              <w:keepNext/>
              <w:jc w:val="center"/>
            </w:pPr>
            <w:r>
              <w:t xml:space="preserve">percentile </w:t>
            </w:r>
          </w:p>
          <w:p w14:paraId="5EA01A7F" w14:textId="3F9F22FA" w:rsidR="00810D18" w:rsidRDefault="00810D18" w:rsidP="002D3E7F">
            <w:pPr>
              <w:pStyle w:val="TableStyle"/>
              <w:keepNext/>
              <w:jc w:val="center"/>
            </w:pPr>
            <w:r>
              <w:t>random access delay</w:t>
            </w:r>
            <w:r>
              <w:br/>
              <w:t>[s]</w:t>
            </w:r>
          </w:p>
        </w:tc>
        <w:tc>
          <w:tcPr>
            <w:tcW w:w="1168" w:type="dxa"/>
            <w:shd w:val="clear" w:color="auto" w:fill="DBE5F1" w:themeFill="accent1" w:themeFillTint="33"/>
          </w:tcPr>
          <w:p w14:paraId="16211E8D" w14:textId="7E5A05DE" w:rsidR="00810D18" w:rsidRDefault="00810D18" w:rsidP="003D07D1">
            <w:pPr>
              <w:pStyle w:val="TableStyle"/>
              <w:keepNext/>
              <w:jc w:val="center"/>
            </w:pPr>
            <w:r>
              <w:t>Average</w:t>
            </w:r>
          </w:p>
          <w:p w14:paraId="0F9DB335" w14:textId="77777777" w:rsidR="00810D18" w:rsidRDefault="00810D18" w:rsidP="003D07D1">
            <w:pPr>
              <w:pStyle w:val="TableStyle"/>
              <w:keepNext/>
              <w:jc w:val="center"/>
            </w:pPr>
            <w:r>
              <w:t>Resource</w:t>
            </w:r>
          </w:p>
          <w:p w14:paraId="2FF0C3A2" w14:textId="77777777" w:rsidR="00810D18" w:rsidRDefault="00810D18" w:rsidP="003D07D1">
            <w:pPr>
              <w:pStyle w:val="TableStyle"/>
              <w:keepNext/>
              <w:jc w:val="center"/>
            </w:pPr>
            <w:r>
              <w:t>Utilization</w:t>
            </w:r>
          </w:p>
          <w:p w14:paraId="2EE407CB" w14:textId="428DED5A" w:rsidR="00810D18" w:rsidRDefault="00810D18" w:rsidP="003D07D1">
            <w:pPr>
              <w:pStyle w:val="TableStyle"/>
              <w:keepNext/>
              <w:jc w:val="center"/>
            </w:pPr>
            <w:r>
              <w:t>UL [TS]</w:t>
            </w:r>
          </w:p>
        </w:tc>
        <w:tc>
          <w:tcPr>
            <w:tcW w:w="1168" w:type="dxa"/>
            <w:shd w:val="clear" w:color="auto" w:fill="DBE5F1" w:themeFill="accent1" w:themeFillTint="33"/>
          </w:tcPr>
          <w:p w14:paraId="59D764D1" w14:textId="77777777" w:rsidR="00810D18" w:rsidRDefault="00810D18" w:rsidP="003D07D1">
            <w:pPr>
              <w:pStyle w:val="TableStyle"/>
              <w:keepNext/>
              <w:jc w:val="center"/>
            </w:pPr>
            <w:r>
              <w:t>Average</w:t>
            </w:r>
          </w:p>
          <w:p w14:paraId="37439EF0" w14:textId="77777777" w:rsidR="00810D18" w:rsidRDefault="00810D18" w:rsidP="003D07D1">
            <w:pPr>
              <w:pStyle w:val="TableStyle"/>
              <w:keepNext/>
              <w:jc w:val="center"/>
            </w:pPr>
            <w:r>
              <w:t>Resource</w:t>
            </w:r>
          </w:p>
          <w:p w14:paraId="38351E14" w14:textId="77777777" w:rsidR="00810D18" w:rsidRDefault="00810D18" w:rsidP="003D07D1">
            <w:pPr>
              <w:pStyle w:val="TableStyle"/>
              <w:keepNext/>
              <w:jc w:val="center"/>
            </w:pPr>
            <w:r>
              <w:t>Utilization</w:t>
            </w:r>
          </w:p>
          <w:p w14:paraId="3650752E" w14:textId="68CFA447" w:rsidR="00810D18" w:rsidRDefault="00810D18" w:rsidP="003D07D1">
            <w:pPr>
              <w:pStyle w:val="TableStyle"/>
              <w:keepNext/>
              <w:jc w:val="center"/>
            </w:pPr>
            <w:r>
              <w:t>DL [TS]</w:t>
            </w:r>
          </w:p>
        </w:tc>
      </w:tr>
      <w:tr w:rsidR="00810D18" w14:paraId="12623492" w14:textId="27C8BA3D" w:rsidTr="00810D18">
        <w:trPr>
          <w:jc w:val="center"/>
        </w:trPr>
        <w:tc>
          <w:tcPr>
            <w:tcW w:w="858" w:type="dxa"/>
          </w:tcPr>
          <w:p w14:paraId="73504A2E" w14:textId="77777777" w:rsidR="00810D18" w:rsidRDefault="00810D18" w:rsidP="003D07D1">
            <w:pPr>
              <w:pStyle w:val="TableStyle"/>
              <w:keepNext/>
              <w:jc w:val="center"/>
            </w:pPr>
            <w:r>
              <w:t>33</w:t>
            </w:r>
          </w:p>
        </w:tc>
        <w:tc>
          <w:tcPr>
            <w:tcW w:w="957" w:type="dxa"/>
          </w:tcPr>
          <w:p w14:paraId="6A3AABB6" w14:textId="77777777" w:rsidR="00810D18" w:rsidRDefault="00810D18" w:rsidP="003D07D1">
            <w:pPr>
              <w:pStyle w:val="TableStyle"/>
              <w:keepNext/>
              <w:jc w:val="center"/>
            </w:pPr>
            <w:r>
              <w:t>Off</w:t>
            </w:r>
          </w:p>
        </w:tc>
        <w:tc>
          <w:tcPr>
            <w:tcW w:w="1235" w:type="dxa"/>
          </w:tcPr>
          <w:p w14:paraId="3F93564A" w14:textId="681FD549" w:rsidR="00810D18" w:rsidRDefault="00810D18" w:rsidP="003D07D1">
            <w:pPr>
              <w:pStyle w:val="TableStyle"/>
              <w:keepNext/>
              <w:jc w:val="center"/>
            </w:pPr>
            <w:r>
              <w:t>1/0.5</w:t>
            </w:r>
          </w:p>
        </w:tc>
        <w:tc>
          <w:tcPr>
            <w:tcW w:w="1169" w:type="dxa"/>
          </w:tcPr>
          <w:p w14:paraId="6AE4930C" w14:textId="1ED2C7FE" w:rsidR="00810D18" w:rsidRDefault="00810D18" w:rsidP="003D07D1">
            <w:pPr>
              <w:pStyle w:val="TableStyle"/>
              <w:keepNext/>
              <w:jc w:val="center"/>
            </w:pPr>
            <w:r>
              <w:t>1.1</w:t>
            </w:r>
          </w:p>
        </w:tc>
        <w:tc>
          <w:tcPr>
            <w:tcW w:w="1169" w:type="dxa"/>
          </w:tcPr>
          <w:p w14:paraId="2953766B" w14:textId="5AFF6388" w:rsidR="00810D18" w:rsidRDefault="00810D18" w:rsidP="003D07D1">
            <w:pPr>
              <w:pStyle w:val="TableStyle"/>
              <w:keepNext/>
              <w:jc w:val="center"/>
            </w:pPr>
            <w:r>
              <w:t>0.37</w:t>
            </w:r>
          </w:p>
        </w:tc>
        <w:tc>
          <w:tcPr>
            <w:tcW w:w="1169" w:type="dxa"/>
          </w:tcPr>
          <w:p w14:paraId="165E2C22" w14:textId="64D0367F" w:rsidR="00810D18" w:rsidRDefault="00810D18" w:rsidP="003D07D1">
            <w:pPr>
              <w:pStyle w:val="TableStyle"/>
              <w:keepNext/>
              <w:jc w:val="center"/>
            </w:pPr>
            <w:r>
              <w:t>0.31</w:t>
            </w:r>
          </w:p>
        </w:tc>
        <w:tc>
          <w:tcPr>
            <w:tcW w:w="1168" w:type="dxa"/>
          </w:tcPr>
          <w:p w14:paraId="487A95AB" w14:textId="41787388" w:rsidR="00810D18" w:rsidRDefault="00810D18" w:rsidP="003D07D1">
            <w:pPr>
              <w:pStyle w:val="TableStyle"/>
              <w:keepNext/>
              <w:jc w:val="center"/>
            </w:pPr>
            <w:r>
              <w:t>0.7</w:t>
            </w:r>
          </w:p>
        </w:tc>
        <w:tc>
          <w:tcPr>
            <w:tcW w:w="1168" w:type="dxa"/>
          </w:tcPr>
          <w:p w14:paraId="33573531" w14:textId="4E8E9768" w:rsidR="00810D18" w:rsidRDefault="00810D18" w:rsidP="003D07D1">
            <w:pPr>
              <w:pStyle w:val="TableStyle"/>
              <w:keepNext/>
              <w:jc w:val="center"/>
            </w:pPr>
            <w:r>
              <w:t>0.5</w:t>
            </w:r>
          </w:p>
        </w:tc>
      </w:tr>
      <w:tr w:rsidR="00810D18" w14:paraId="467774FA" w14:textId="65549397" w:rsidTr="00810D18">
        <w:trPr>
          <w:jc w:val="center"/>
        </w:trPr>
        <w:tc>
          <w:tcPr>
            <w:tcW w:w="858" w:type="dxa"/>
          </w:tcPr>
          <w:p w14:paraId="5C8776CA" w14:textId="77777777" w:rsidR="00810D18" w:rsidRDefault="00810D18" w:rsidP="003D07D1">
            <w:pPr>
              <w:pStyle w:val="TableStyle"/>
              <w:keepNext/>
              <w:jc w:val="center"/>
            </w:pPr>
            <w:r>
              <w:t>33</w:t>
            </w:r>
          </w:p>
        </w:tc>
        <w:tc>
          <w:tcPr>
            <w:tcW w:w="957" w:type="dxa"/>
          </w:tcPr>
          <w:p w14:paraId="53E51499" w14:textId="77777777" w:rsidR="00810D18" w:rsidRDefault="00810D18" w:rsidP="003D07D1">
            <w:pPr>
              <w:pStyle w:val="TableStyle"/>
              <w:keepNext/>
              <w:jc w:val="center"/>
            </w:pPr>
            <w:r>
              <w:t>Off</w:t>
            </w:r>
          </w:p>
        </w:tc>
        <w:tc>
          <w:tcPr>
            <w:tcW w:w="1235" w:type="dxa"/>
          </w:tcPr>
          <w:p w14:paraId="33EA8184" w14:textId="28D764A1" w:rsidR="00810D18" w:rsidRDefault="00810D18" w:rsidP="003D07D1">
            <w:pPr>
              <w:pStyle w:val="TableStyle"/>
              <w:keepNext/>
              <w:jc w:val="center"/>
            </w:pPr>
            <w:r>
              <w:t>1/0.75</w:t>
            </w:r>
          </w:p>
        </w:tc>
        <w:tc>
          <w:tcPr>
            <w:tcW w:w="1169" w:type="dxa"/>
          </w:tcPr>
          <w:p w14:paraId="7B367F29" w14:textId="50CD1836" w:rsidR="00810D18" w:rsidRDefault="00810D18" w:rsidP="003D07D1">
            <w:pPr>
              <w:pStyle w:val="TableStyle"/>
              <w:keepNext/>
              <w:jc w:val="center"/>
            </w:pPr>
            <w:r>
              <w:t>1.2</w:t>
            </w:r>
          </w:p>
        </w:tc>
        <w:tc>
          <w:tcPr>
            <w:tcW w:w="1169" w:type="dxa"/>
          </w:tcPr>
          <w:p w14:paraId="57DAE32B" w14:textId="43778AAD" w:rsidR="00810D18" w:rsidRDefault="00810D18" w:rsidP="003D07D1">
            <w:pPr>
              <w:pStyle w:val="TableStyle"/>
              <w:keepNext/>
              <w:jc w:val="center"/>
            </w:pPr>
            <w:r>
              <w:t>0.32</w:t>
            </w:r>
          </w:p>
        </w:tc>
        <w:tc>
          <w:tcPr>
            <w:tcW w:w="1169" w:type="dxa"/>
          </w:tcPr>
          <w:p w14:paraId="005154C2" w14:textId="22C78825" w:rsidR="00810D18" w:rsidRDefault="00810D18" w:rsidP="003D07D1">
            <w:pPr>
              <w:pStyle w:val="TableStyle"/>
              <w:keepNext/>
              <w:jc w:val="center"/>
            </w:pPr>
            <w:r>
              <w:t>0.38</w:t>
            </w:r>
          </w:p>
        </w:tc>
        <w:tc>
          <w:tcPr>
            <w:tcW w:w="1168" w:type="dxa"/>
          </w:tcPr>
          <w:p w14:paraId="439507B1" w14:textId="4AE564CA" w:rsidR="00810D18" w:rsidRDefault="00810D18" w:rsidP="003D07D1">
            <w:pPr>
              <w:pStyle w:val="TableStyle"/>
              <w:keepNext/>
              <w:jc w:val="center"/>
            </w:pPr>
            <w:r>
              <w:t>0.8</w:t>
            </w:r>
          </w:p>
        </w:tc>
        <w:tc>
          <w:tcPr>
            <w:tcW w:w="1168" w:type="dxa"/>
          </w:tcPr>
          <w:p w14:paraId="2D43D049" w14:textId="0E7189FF" w:rsidR="00810D18" w:rsidRDefault="00810D18" w:rsidP="003D07D1">
            <w:pPr>
              <w:pStyle w:val="TableStyle"/>
              <w:keepNext/>
              <w:jc w:val="center"/>
            </w:pPr>
            <w:r>
              <w:t>0.5</w:t>
            </w:r>
          </w:p>
        </w:tc>
      </w:tr>
      <w:tr w:rsidR="00810D18" w14:paraId="07BF2E33" w14:textId="6AB01D54" w:rsidTr="00810D18">
        <w:trPr>
          <w:jc w:val="center"/>
        </w:trPr>
        <w:tc>
          <w:tcPr>
            <w:tcW w:w="858" w:type="dxa"/>
          </w:tcPr>
          <w:p w14:paraId="6FCF745B" w14:textId="77777777" w:rsidR="00810D18" w:rsidRDefault="00810D18" w:rsidP="003D07D1">
            <w:pPr>
              <w:pStyle w:val="TableStyle"/>
              <w:keepNext/>
              <w:jc w:val="center"/>
            </w:pPr>
            <w:r>
              <w:t>33</w:t>
            </w:r>
          </w:p>
        </w:tc>
        <w:tc>
          <w:tcPr>
            <w:tcW w:w="957" w:type="dxa"/>
          </w:tcPr>
          <w:p w14:paraId="04AFC996" w14:textId="77777777" w:rsidR="00810D18" w:rsidRDefault="00810D18" w:rsidP="003D07D1">
            <w:pPr>
              <w:pStyle w:val="TableStyle"/>
              <w:keepNext/>
              <w:jc w:val="center"/>
            </w:pPr>
            <w:r>
              <w:t>Off</w:t>
            </w:r>
          </w:p>
        </w:tc>
        <w:tc>
          <w:tcPr>
            <w:tcW w:w="1235" w:type="dxa"/>
          </w:tcPr>
          <w:p w14:paraId="1E784A18" w14:textId="5CF63D97" w:rsidR="00810D18" w:rsidRDefault="00810D18" w:rsidP="003D07D1">
            <w:pPr>
              <w:pStyle w:val="TableStyle"/>
              <w:keepNext/>
              <w:jc w:val="center"/>
            </w:pPr>
            <w:r>
              <w:t>2/0.5</w:t>
            </w:r>
          </w:p>
        </w:tc>
        <w:tc>
          <w:tcPr>
            <w:tcW w:w="1169" w:type="dxa"/>
          </w:tcPr>
          <w:p w14:paraId="04434AEC" w14:textId="31929254" w:rsidR="00810D18" w:rsidRDefault="00810D18" w:rsidP="003D07D1">
            <w:pPr>
              <w:pStyle w:val="TableStyle"/>
              <w:keepNext/>
              <w:jc w:val="center"/>
            </w:pPr>
            <w:r>
              <w:t>1.3</w:t>
            </w:r>
          </w:p>
        </w:tc>
        <w:tc>
          <w:tcPr>
            <w:tcW w:w="1169" w:type="dxa"/>
          </w:tcPr>
          <w:p w14:paraId="423FB451" w14:textId="117D36D2" w:rsidR="00810D18" w:rsidRDefault="00810D18" w:rsidP="003D07D1">
            <w:pPr>
              <w:pStyle w:val="TableStyle"/>
              <w:keepNext/>
              <w:jc w:val="center"/>
            </w:pPr>
            <w:r>
              <w:t>0.38</w:t>
            </w:r>
          </w:p>
        </w:tc>
        <w:tc>
          <w:tcPr>
            <w:tcW w:w="1169" w:type="dxa"/>
          </w:tcPr>
          <w:p w14:paraId="24E51705" w14:textId="5BBEBD65" w:rsidR="00810D18" w:rsidRDefault="00810D18" w:rsidP="003D07D1">
            <w:pPr>
              <w:pStyle w:val="TableStyle"/>
              <w:keepNext/>
              <w:jc w:val="center"/>
            </w:pPr>
            <w:r>
              <w:t>0.47</w:t>
            </w:r>
          </w:p>
        </w:tc>
        <w:tc>
          <w:tcPr>
            <w:tcW w:w="1168" w:type="dxa"/>
          </w:tcPr>
          <w:p w14:paraId="1F6BDA26" w14:textId="5D5868F5" w:rsidR="00810D18" w:rsidRDefault="00810D18" w:rsidP="003D07D1">
            <w:pPr>
              <w:pStyle w:val="TableStyle"/>
              <w:keepNext/>
              <w:jc w:val="center"/>
            </w:pPr>
            <w:r>
              <w:t>0.8</w:t>
            </w:r>
          </w:p>
        </w:tc>
        <w:tc>
          <w:tcPr>
            <w:tcW w:w="1168" w:type="dxa"/>
          </w:tcPr>
          <w:p w14:paraId="44A9172E" w14:textId="1F9A0016" w:rsidR="00810D18" w:rsidRDefault="00810D18" w:rsidP="003D07D1">
            <w:pPr>
              <w:pStyle w:val="TableStyle"/>
              <w:keepNext/>
              <w:jc w:val="center"/>
            </w:pPr>
            <w:r>
              <w:t>0.5</w:t>
            </w:r>
          </w:p>
        </w:tc>
      </w:tr>
      <w:tr w:rsidR="00810D18" w14:paraId="07427CC3" w14:textId="2CC9631F" w:rsidTr="00810D18">
        <w:trPr>
          <w:jc w:val="center"/>
        </w:trPr>
        <w:tc>
          <w:tcPr>
            <w:tcW w:w="858" w:type="dxa"/>
          </w:tcPr>
          <w:p w14:paraId="4C5C05D6" w14:textId="77777777" w:rsidR="00810D18" w:rsidRDefault="00810D18" w:rsidP="003D07D1">
            <w:pPr>
              <w:pStyle w:val="TableStyle"/>
              <w:keepNext/>
              <w:jc w:val="center"/>
            </w:pPr>
            <w:r>
              <w:t>33</w:t>
            </w:r>
          </w:p>
        </w:tc>
        <w:tc>
          <w:tcPr>
            <w:tcW w:w="957" w:type="dxa"/>
          </w:tcPr>
          <w:p w14:paraId="0158BC23" w14:textId="77777777" w:rsidR="00810D18" w:rsidRPr="005D0966" w:rsidRDefault="00810D18" w:rsidP="003D07D1">
            <w:pPr>
              <w:pStyle w:val="TableStyle"/>
              <w:keepNext/>
              <w:jc w:val="center"/>
            </w:pPr>
            <w:r>
              <w:t>Off</w:t>
            </w:r>
          </w:p>
        </w:tc>
        <w:tc>
          <w:tcPr>
            <w:tcW w:w="1235" w:type="dxa"/>
          </w:tcPr>
          <w:p w14:paraId="6E3F2384" w14:textId="07D65D12" w:rsidR="00810D18" w:rsidRDefault="00810D18" w:rsidP="003D07D1">
            <w:pPr>
              <w:pStyle w:val="TableStyle"/>
              <w:keepNext/>
              <w:jc w:val="center"/>
            </w:pPr>
            <w:r>
              <w:t>2/0.75</w:t>
            </w:r>
          </w:p>
        </w:tc>
        <w:tc>
          <w:tcPr>
            <w:tcW w:w="1169" w:type="dxa"/>
          </w:tcPr>
          <w:p w14:paraId="57A291A7" w14:textId="47784205" w:rsidR="00810D18" w:rsidRDefault="00810D18" w:rsidP="003D07D1">
            <w:pPr>
              <w:pStyle w:val="TableStyle"/>
              <w:keepNext/>
              <w:jc w:val="center"/>
            </w:pPr>
            <w:r>
              <w:t>1.5</w:t>
            </w:r>
          </w:p>
        </w:tc>
        <w:tc>
          <w:tcPr>
            <w:tcW w:w="1169" w:type="dxa"/>
          </w:tcPr>
          <w:p w14:paraId="7D9C192A" w14:textId="7EA2B76C" w:rsidR="00810D18" w:rsidRDefault="00810D18" w:rsidP="003D07D1">
            <w:pPr>
              <w:pStyle w:val="TableStyle"/>
              <w:keepNext/>
              <w:jc w:val="center"/>
            </w:pPr>
            <w:r>
              <w:t>0.37</w:t>
            </w:r>
          </w:p>
        </w:tc>
        <w:tc>
          <w:tcPr>
            <w:tcW w:w="1169" w:type="dxa"/>
          </w:tcPr>
          <w:p w14:paraId="35A9AE16" w14:textId="3F74B03F" w:rsidR="00810D18" w:rsidRDefault="00810D18" w:rsidP="003D07D1">
            <w:pPr>
              <w:pStyle w:val="TableStyle"/>
              <w:keepNext/>
              <w:jc w:val="center"/>
            </w:pPr>
            <w:r>
              <w:t>0.62</w:t>
            </w:r>
          </w:p>
        </w:tc>
        <w:tc>
          <w:tcPr>
            <w:tcW w:w="1168" w:type="dxa"/>
          </w:tcPr>
          <w:p w14:paraId="21134C69" w14:textId="23BF5519" w:rsidR="00810D18" w:rsidRDefault="00810D18" w:rsidP="003D07D1">
            <w:pPr>
              <w:pStyle w:val="TableStyle"/>
              <w:keepNext/>
              <w:jc w:val="center"/>
            </w:pPr>
            <w:r>
              <w:t>0.9</w:t>
            </w:r>
          </w:p>
        </w:tc>
        <w:tc>
          <w:tcPr>
            <w:tcW w:w="1168" w:type="dxa"/>
          </w:tcPr>
          <w:p w14:paraId="495C6F95" w14:textId="53675C9B" w:rsidR="00810D18" w:rsidRDefault="00810D18" w:rsidP="003D07D1">
            <w:pPr>
              <w:pStyle w:val="TableStyle"/>
              <w:keepNext/>
              <w:jc w:val="center"/>
            </w:pPr>
            <w:r>
              <w:t>0.5</w:t>
            </w:r>
          </w:p>
        </w:tc>
      </w:tr>
      <w:tr w:rsidR="00810D18" w14:paraId="7A586744" w14:textId="3AAA4C97" w:rsidTr="00810D18">
        <w:trPr>
          <w:jc w:val="center"/>
        </w:trPr>
        <w:tc>
          <w:tcPr>
            <w:tcW w:w="858" w:type="dxa"/>
          </w:tcPr>
          <w:p w14:paraId="1CB8F76B" w14:textId="77777777" w:rsidR="00810D18" w:rsidRDefault="00810D18" w:rsidP="003D07D1">
            <w:pPr>
              <w:pStyle w:val="TableStyle"/>
              <w:keepNext/>
              <w:jc w:val="center"/>
            </w:pPr>
            <w:r>
              <w:t>33</w:t>
            </w:r>
          </w:p>
        </w:tc>
        <w:tc>
          <w:tcPr>
            <w:tcW w:w="957" w:type="dxa"/>
          </w:tcPr>
          <w:p w14:paraId="7EF88EA5" w14:textId="77777777" w:rsidR="00810D18" w:rsidRDefault="00810D18" w:rsidP="003D07D1">
            <w:pPr>
              <w:pStyle w:val="TableStyle"/>
              <w:keepNext/>
              <w:jc w:val="center"/>
            </w:pPr>
            <w:r>
              <w:t>On</w:t>
            </w:r>
          </w:p>
        </w:tc>
        <w:tc>
          <w:tcPr>
            <w:tcW w:w="1235" w:type="dxa"/>
          </w:tcPr>
          <w:p w14:paraId="36F89AD3" w14:textId="4FC7BC93" w:rsidR="00810D18" w:rsidRDefault="00810D18" w:rsidP="003D07D1">
            <w:pPr>
              <w:pStyle w:val="TableStyle"/>
              <w:keepNext/>
              <w:jc w:val="center"/>
            </w:pPr>
            <w:r>
              <w:t>1/0.5</w:t>
            </w:r>
          </w:p>
        </w:tc>
        <w:tc>
          <w:tcPr>
            <w:tcW w:w="1169" w:type="dxa"/>
          </w:tcPr>
          <w:p w14:paraId="1DDE5758" w14:textId="15F59C99" w:rsidR="00810D18" w:rsidRDefault="00810D18" w:rsidP="003D07D1">
            <w:pPr>
              <w:pStyle w:val="TableStyle"/>
              <w:keepNext/>
              <w:jc w:val="center"/>
            </w:pPr>
            <w:r>
              <w:t>1.0</w:t>
            </w:r>
          </w:p>
        </w:tc>
        <w:tc>
          <w:tcPr>
            <w:tcW w:w="1169" w:type="dxa"/>
          </w:tcPr>
          <w:p w14:paraId="5141F7E4" w14:textId="63268A11" w:rsidR="00810D18" w:rsidRDefault="00810D18" w:rsidP="003D07D1">
            <w:pPr>
              <w:pStyle w:val="TableStyle"/>
              <w:keepNext/>
              <w:jc w:val="center"/>
            </w:pPr>
            <w:r>
              <w:t>0.39</w:t>
            </w:r>
          </w:p>
        </w:tc>
        <w:tc>
          <w:tcPr>
            <w:tcW w:w="1169" w:type="dxa"/>
          </w:tcPr>
          <w:p w14:paraId="0C01B10B" w14:textId="7A9A3195" w:rsidR="00810D18" w:rsidRDefault="00810D18" w:rsidP="003D07D1">
            <w:pPr>
              <w:pStyle w:val="TableStyle"/>
              <w:keepNext/>
              <w:jc w:val="center"/>
            </w:pPr>
            <w:r>
              <w:t>0.28</w:t>
            </w:r>
          </w:p>
        </w:tc>
        <w:tc>
          <w:tcPr>
            <w:tcW w:w="1168" w:type="dxa"/>
          </w:tcPr>
          <w:p w14:paraId="1C8B3284" w14:textId="7E306E9A" w:rsidR="00810D18" w:rsidRDefault="00810D18" w:rsidP="003D07D1">
            <w:pPr>
              <w:pStyle w:val="TableStyle"/>
              <w:keepNext/>
              <w:jc w:val="center"/>
            </w:pPr>
            <w:r>
              <w:t>0.5</w:t>
            </w:r>
          </w:p>
        </w:tc>
        <w:tc>
          <w:tcPr>
            <w:tcW w:w="1168" w:type="dxa"/>
          </w:tcPr>
          <w:p w14:paraId="56FCC979" w14:textId="450497C4" w:rsidR="00810D18" w:rsidRDefault="00810D18" w:rsidP="003D07D1">
            <w:pPr>
              <w:pStyle w:val="TableStyle"/>
              <w:keepNext/>
              <w:jc w:val="center"/>
            </w:pPr>
            <w:r>
              <w:t>0.3</w:t>
            </w:r>
          </w:p>
        </w:tc>
      </w:tr>
      <w:tr w:rsidR="00810D18" w14:paraId="492E26F4" w14:textId="385D4352" w:rsidTr="00810D18">
        <w:trPr>
          <w:jc w:val="center"/>
        </w:trPr>
        <w:tc>
          <w:tcPr>
            <w:tcW w:w="858" w:type="dxa"/>
          </w:tcPr>
          <w:p w14:paraId="2C7E9B02" w14:textId="77777777" w:rsidR="00810D18" w:rsidRDefault="00810D18" w:rsidP="003D07D1">
            <w:pPr>
              <w:pStyle w:val="TableStyle"/>
              <w:keepNext/>
              <w:jc w:val="center"/>
            </w:pPr>
            <w:r>
              <w:t>33</w:t>
            </w:r>
          </w:p>
        </w:tc>
        <w:tc>
          <w:tcPr>
            <w:tcW w:w="957" w:type="dxa"/>
          </w:tcPr>
          <w:p w14:paraId="100D6695" w14:textId="77777777" w:rsidR="00810D18" w:rsidRDefault="00810D18" w:rsidP="003D07D1">
            <w:pPr>
              <w:pStyle w:val="TableStyle"/>
              <w:keepNext/>
              <w:jc w:val="center"/>
            </w:pPr>
            <w:r>
              <w:t>On</w:t>
            </w:r>
          </w:p>
        </w:tc>
        <w:tc>
          <w:tcPr>
            <w:tcW w:w="1235" w:type="dxa"/>
          </w:tcPr>
          <w:p w14:paraId="455E2E97" w14:textId="3C9A333C" w:rsidR="00810D18" w:rsidRDefault="00810D18" w:rsidP="003D07D1">
            <w:pPr>
              <w:pStyle w:val="TableStyle"/>
              <w:keepNext/>
              <w:jc w:val="center"/>
            </w:pPr>
            <w:r>
              <w:t>1/0.75</w:t>
            </w:r>
          </w:p>
        </w:tc>
        <w:tc>
          <w:tcPr>
            <w:tcW w:w="1169" w:type="dxa"/>
          </w:tcPr>
          <w:p w14:paraId="4FD65822" w14:textId="36EFC9DD" w:rsidR="00810D18" w:rsidRDefault="00810D18" w:rsidP="003D07D1">
            <w:pPr>
              <w:pStyle w:val="TableStyle"/>
              <w:keepNext/>
              <w:jc w:val="center"/>
            </w:pPr>
            <w:r>
              <w:t>1.1</w:t>
            </w:r>
          </w:p>
        </w:tc>
        <w:tc>
          <w:tcPr>
            <w:tcW w:w="1169" w:type="dxa"/>
          </w:tcPr>
          <w:p w14:paraId="41E1534C" w14:textId="1522917D" w:rsidR="00810D18" w:rsidRDefault="00810D18" w:rsidP="003D07D1">
            <w:pPr>
              <w:pStyle w:val="TableStyle"/>
              <w:keepNext/>
              <w:jc w:val="center"/>
            </w:pPr>
            <w:r>
              <w:t>0.29</w:t>
            </w:r>
          </w:p>
        </w:tc>
        <w:tc>
          <w:tcPr>
            <w:tcW w:w="1169" w:type="dxa"/>
          </w:tcPr>
          <w:p w14:paraId="4AE2D4C5" w14:textId="086D1306" w:rsidR="00810D18" w:rsidRDefault="00810D18" w:rsidP="003D07D1">
            <w:pPr>
              <w:pStyle w:val="TableStyle"/>
              <w:keepNext/>
              <w:jc w:val="center"/>
            </w:pPr>
            <w:r>
              <w:t>0.34</w:t>
            </w:r>
          </w:p>
        </w:tc>
        <w:tc>
          <w:tcPr>
            <w:tcW w:w="1168" w:type="dxa"/>
          </w:tcPr>
          <w:p w14:paraId="46629BF9" w14:textId="231017F0" w:rsidR="00810D18" w:rsidRDefault="00810D18" w:rsidP="003D07D1">
            <w:pPr>
              <w:pStyle w:val="TableStyle"/>
              <w:keepNext/>
              <w:jc w:val="center"/>
            </w:pPr>
            <w:r>
              <w:t>0.5</w:t>
            </w:r>
          </w:p>
        </w:tc>
        <w:tc>
          <w:tcPr>
            <w:tcW w:w="1168" w:type="dxa"/>
          </w:tcPr>
          <w:p w14:paraId="74B54AF3" w14:textId="791950E0" w:rsidR="00810D18" w:rsidRDefault="00810D18" w:rsidP="003D07D1">
            <w:pPr>
              <w:pStyle w:val="TableStyle"/>
              <w:keepNext/>
              <w:jc w:val="center"/>
            </w:pPr>
            <w:r>
              <w:t>0.3</w:t>
            </w:r>
          </w:p>
        </w:tc>
      </w:tr>
      <w:tr w:rsidR="00810D18" w14:paraId="0FEFC7F6" w14:textId="45F2D221" w:rsidTr="00810D18">
        <w:trPr>
          <w:jc w:val="center"/>
        </w:trPr>
        <w:tc>
          <w:tcPr>
            <w:tcW w:w="858" w:type="dxa"/>
          </w:tcPr>
          <w:p w14:paraId="0A993F27" w14:textId="77777777" w:rsidR="00810D18" w:rsidRDefault="00810D18" w:rsidP="003D07D1">
            <w:pPr>
              <w:pStyle w:val="TableStyle"/>
              <w:keepNext/>
              <w:jc w:val="center"/>
            </w:pPr>
            <w:r>
              <w:t>33</w:t>
            </w:r>
          </w:p>
        </w:tc>
        <w:tc>
          <w:tcPr>
            <w:tcW w:w="957" w:type="dxa"/>
          </w:tcPr>
          <w:p w14:paraId="34186CD9" w14:textId="77777777" w:rsidR="00810D18" w:rsidRDefault="00810D18" w:rsidP="003D07D1">
            <w:pPr>
              <w:pStyle w:val="TableStyle"/>
              <w:keepNext/>
              <w:jc w:val="center"/>
            </w:pPr>
            <w:r>
              <w:t>On</w:t>
            </w:r>
          </w:p>
        </w:tc>
        <w:tc>
          <w:tcPr>
            <w:tcW w:w="1235" w:type="dxa"/>
          </w:tcPr>
          <w:p w14:paraId="3634500D" w14:textId="45BD304A" w:rsidR="00810D18" w:rsidRDefault="00810D18" w:rsidP="003D07D1">
            <w:pPr>
              <w:pStyle w:val="TableStyle"/>
              <w:keepNext/>
              <w:jc w:val="center"/>
            </w:pPr>
            <w:r>
              <w:t>2/0.5</w:t>
            </w:r>
          </w:p>
        </w:tc>
        <w:tc>
          <w:tcPr>
            <w:tcW w:w="1169" w:type="dxa"/>
          </w:tcPr>
          <w:p w14:paraId="342684AD" w14:textId="6CF1154C" w:rsidR="00810D18" w:rsidRDefault="00810D18" w:rsidP="003D07D1">
            <w:pPr>
              <w:pStyle w:val="TableStyle"/>
              <w:keepNext/>
              <w:jc w:val="center"/>
            </w:pPr>
            <w:r>
              <w:t>1.1</w:t>
            </w:r>
          </w:p>
        </w:tc>
        <w:tc>
          <w:tcPr>
            <w:tcW w:w="1169" w:type="dxa"/>
          </w:tcPr>
          <w:p w14:paraId="0E229655" w14:textId="6F23E258" w:rsidR="00810D18" w:rsidRDefault="00810D18" w:rsidP="003D07D1">
            <w:pPr>
              <w:pStyle w:val="TableStyle"/>
              <w:keepNext/>
              <w:jc w:val="center"/>
            </w:pPr>
            <w:r>
              <w:t>0.35</w:t>
            </w:r>
          </w:p>
        </w:tc>
        <w:tc>
          <w:tcPr>
            <w:tcW w:w="1169" w:type="dxa"/>
          </w:tcPr>
          <w:p w14:paraId="3190A5F5" w14:textId="5B7F8440" w:rsidR="00810D18" w:rsidRDefault="00810D18" w:rsidP="003D07D1">
            <w:pPr>
              <w:pStyle w:val="TableStyle"/>
              <w:keepNext/>
              <w:jc w:val="center"/>
            </w:pPr>
            <w:r>
              <w:t>0.38</w:t>
            </w:r>
          </w:p>
        </w:tc>
        <w:tc>
          <w:tcPr>
            <w:tcW w:w="1168" w:type="dxa"/>
          </w:tcPr>
          <w:p w14:paraId="248D5D18" w14:textId="44BBC687" w:rsidR="00810D18" w:rsidRDefault="00810D18" w:rsidP="003D07D1">
            <w:pPr>
              <w:pStyle w:val="TableStyle"/>
              <w:keepNext/>
              <w:jc w:val="center"/>
            </w:pPr>
            <w:r>
              <w:t>0.6</w:t>
            </w:r>
          </w:p>
        </w:tc>
        <w:tc>
          <w:tcPr>
            <w:tcW w:w="1168" w:type="dxa"/>
          </w:tcPr>
          <w:p w14:paraId="7E1EC696" w14:textId="45FD2431" w:rsidR="00810D18" w:rsidRDefault="00810D18" w:rsidP="003D07D1">
            <w:pPr>
              <w:pStyle w:val="TableStyle"/>
              <w:keepNext/>
              <w:jc w:val="center"/>
            </w:pPr>
            <w:r>
              <w:t>0.4</w:t>
            </w:r>
          </w:p>
        </w:tc>
      </w:tr>
      <w:tr w:rsidR="00810D18" w14:paraId="786B070B" w14:textId="711A92D8" w:rsidTr="00810D18">
        <w:trPr>
          <w:jc w:val="center"/>
        </w:trPr>
        <w:tc>
          <w:tcPr>
            <w:tcW w:w="858" w:type="dxa"/>
          </w:tcPr>
          <w:p w14:paraId="7CD6D58C" w14:textId="77777777" w:rsidR="00810D18" w:rsidRDefault="00810D18" w:rsidP="003D07D1">
            <w:pPr>
              <w:pStyle w:val="TableStyle"/>
              <w:keepNext/>
              <w:jc w:val="center"/>
            </w:pPr>
            <w:r>
              <w:t>33</w:t>
            </w:r>
          </w:p>
        </w:tc>
        <w:tc>
          <w:tcPr>
            <w:tcW w:w="957" w:type="dxa"/>
          </w:tcPr>
          <w:p w14:paraId="58CB4A01" w14:textId="77777777" w:rsidR="00810D18" w:rsidRPr="005D0966" w:rsidRDefault="00810D18" w:rsidP="003D07D1">
            <w:pPr>
              <w:pStyle w:val="TableStyle"/>
              <w:keepNext/>
              <w:jc w:val="center"/>
            </w:pPr>
            <w:r>
              <w:t>On</w:t>
            </w:r>
          </w:p>
        </w:tc>
        <w:tc>
          <w:tcPr>
            <w:tcW w:w="1235" w:type="dxa"/>
          </w:tcPr>
          <w:p w14:paraId="601DF5C9" w14:textId="05F25BEE" w:rsidR="00810D18" w:rsidRDefault="00810D18" w:rsidP="003D07D1">
            <w:pPr>
              <w:pStyle w:val="TableStyle"/>
              <w:keepNext/>
              <w:jc w:val="center"/>
            </w:pPr>
            <w:r>
              <w:t>2/0.75</w:t>
            </w:r>
          </w:p>
        </w:tc>
        <w:tc>
          <w:tcPr>
            <w:tcW w:w="1169" w:type="dxa"/>
          </w:tcPr>
          <w:p w14:paraId="15F41364" w14:textId="4268688C" w:rsidR="00810D18" w:rsidRDefault="00810D18" w:rsidP="003D07D1">
            <w:pPr>
              <w:pStyle w:val="TableStyle"/>
              <w:keepNext/>
              <w:jc w:val="center"/>
            </w:pPr>
            <w:r>
              <w:t>1.3</w:t>
            </w:r>
          </w:p>
        </w:tc>
        <w:tc>
          <w:tcPr>
            <w:tcW w:w="1169" w:type="dxa"/>
          </w:tcPr>
          <w:p w14:paraId="446DFB49" w14:textId="36446594" w:rsidR="00810D18" w:rsidRDefault="00810D18" w:rsidP="003D07D1">
            <w:pPr>
              <w:pStyle w:val="TableStyle"/>
              <w:keepNext/>
              <w:jc w:val="center"/>
            </w:pPr>
            <w:r>
              <w:t>0.29</w:t>
            </w:r>
          </w:p>
        </w:tc>
        <w:tc>
          <w:tcPr>
            <w:tcW w:w="1169" w:type="dxa"/>
          </w:tcPr>
          <w:p w14:paraId="227340E0" w14:textId="4601787F" w:rsidR="00810D18" w:rsidRDefault="00810D18" w:rsidP="003D07D1">
            <w:pPr>
              <w:pStyle w:val="TableStyle"/>
              <w:keepNext/>
              <w:jc w:val="center"/>
            </w:pPr>
            <w:r>
              <w:t>0.48</w:t>
            </w:r>
          </w:p>
        </w:tc>
        <w:tc>
          <w:tcPr>
            <w:tcW w:w="1168" w:type="dxa"/>
          </w:tcPr>
          <w:p w14:paraId="4F1CEEC4" w14:textId="47E38E76" w:rsidR="00810D18" w:rsidRDefault="00810D18" w:rsidP="003D07D1">
            <w:pPr>
              <w:pStyle w:val="TableStyle"/>
              <w:keepNext/>
              <w:jc w:val="center"/>
            </w:pPr>
            <w:r>
              <w:t>0.6</w:t>
            </w:r>
          </w:p>
        </w:tc>
        <w:tc>
          <w:tcPr>
            <w:tcW w:w="1168" w:type="dxa"/>
          </w:tcPr>
          <w:p w14:paraId="349519CB" w14:textId="7DE6A7B4" w:rsidR="00810D18" w:rsidRDefault="00810D18" w:rsidP="003D07D1">
            <w:pPr>
              <w:pStyle w:val="TableStyle"/>
              <w:keepNext/>
              <w:jc w:val="center"/>
            </w:pPr>
            <w:r>
              <w:t>0.4</w:t>
            </w:r>
          </w:p>
        </w:tc>
      </w:tr>
      <w:tr w:rsidR="00810D18" w14:paraId="5DB8D535" w14:textId="0DA17E3D" w:rsidTr="00810D18">
        <w:trPr>
          <w:jc w:val="center"/>
        </w:trPr>
        <w:tc>
          <w:tcPr>
            <w:tcW w:w="858" w:type="dxa"/>
          </w:tcPr>
          <w:p w14:paraId="3CFA27D5" w14:textId="77777777" w:rsidR="00810D18" w:rsidRDefault="00810D18" w:rsidP="003D07D1">
            <w:pPr>
              <w:pStyle w:val="TableStyle"/>
              <w:keepNext/>
              <w:jc w:val="center"/>
            </w:pPr>
            <w:r>
              <w:t>23</w:t>
            </w:r>
          </w:p>
        </w:tc>
        <w:tc>
          <w:tcPr>
            <w:tcW w:w="957" w:type="dxa"/>
          </w:tcPr>
          <w:p w14:paraId="63D6F35D" w14:textId="77777777" w:rsidR="00810D18" w:rsidRDefault="00810D18" w:rsidP="003D07D1">
            <w:pPr>
              <w:pStyle w:val="TableStyle"/>
              <w:keepNext/>
              <w:jc w:val="center"/>
            </w:pPr>
            <w:r>
              <w:t>Off</w:t>
            </w:r>
          </w:p>
        </w:tc>
        <w:tc>
          <w:tcPr>
            <w:tcW w:w="1235" w:type="dxa"/>
          </w:tcPr>
          <w:p w14:paraId="5245E040" w14:textId="02AC6ADA" w:rsidR="00810D18" w:rsidRDefault="00810D18" w:rsidP="003D07D1">
            <w:pPr>
              <w:pStyle w:val="TableStyle"/>
              <w:keepNext/>
              <w:jc w:val="center"/>
            </w:pPr>
            <w:r>
              <w:t>1/0.5</w:t>
            </w:r>
          </w:p>
        </w:tc>
        <w:tc>
          <w:tcPr>
            <w:tcW w:w="1169" w:type="dxa"/>
          </w:tcPr>
          <w:p w14:paraId="2C68284D" w14:textId="7B0BF5AB" w:rsidR="00810D18" w:rsidRDefault="00810D18" w:rsidP="003D07D1">
            <w:pPr>
              <w:pStyle w:val="TableStyle"/>
              <w:keepNext/>
              <w:jc w:val="center"/>
            </w:pPr>
            <w:r w:rsidRPr="004E4D55">
              <w:rPr>
                <w:rFonts w:cs="Arial"/>
                <w:lang w:eastAsia="sv-SE"/>
              </w:rPr>
              <w:t>1.3</w:t>
            </w:r>
          </w:p>
        </w:tc>
        <w:tc>
          <w:tcPr>
            <w:tcW w:w="1169" w:type="dxa"/>
          </w:tcPr>
          <w:p w14:paraId="2AE2E16D" w14:textId="14DC8ED2" w:rsidR="00810D18" w:rsidRDefault="00810D18" w:rsidP="003D07D1">
            <w:pPr>
              <w:pStyle w:val="TableStyle"/>
              <w:keepNext/>
              <w:jc w:val="center"/>
            </w:pPr>
            <w:r w:rsidRPr="004E4D55">
              <w:rPr>
                <w:rFonts w:cs="Arial"/>
                <w:lang w:eastAsia="sv-SE"/>
              </w:rPr>
              <w:t>0.36</w:t>
            </w:r>
          </w:p>
        </w:tc>
        <w:tc>
          <w:tcPr>
            <w:tcW w:w="1169" w:type="dxa"/>
          </w:tcPr>
          <w:p w14:paraId="3B9233B7" w14:textId="6C5FBEC4" w:rsidR="00810D18" w:rsidRDefault="00810D18" w:rsidP="003D07D1">
            <w:pPr>
              <w:pStyle w:val="TableStyle"/>
              <w:keepNext/>
              <w:jc w:val="center"/>
            </w:pPr>
            <w:r w:rsidRPr="004E4D55">
              <w:rPr>
                <w:rFonts w:cs="Arial"/>
                <w:lang w:eastAsia="sv-SE"/>
              </w:rPr>
              <w:t>0.52</w:t>
            </w:r>
          </w:p>
        </w:tc>
        <w:tc>
          <w:tcPr>
            <w:tcW w:w="1168" w:type="dxa"/>
          </w:tcPr>
          <w:p w14:paraId="4AD4B8D2" w14:textId="61755103" w:rsidR="00810D18" w:rsidRDefault="00810D18" w:rsidP="003D07D1">
            <w:pPr>
              <w:pStyle w:val="TableStyle"/>
              <w:keepNext/>
              <w:jc w:val="center"/>
            </w:pPr>
            <w:r>
              <w:rPr>
                <w:rFonts w:cs="Arial"/>
                <w:lang w:eastAsia="sv-SE"/>
              </w:rPr>
              <w:t>0.9</w:t>
            </w:r>
          </w:p>
        </w:tc>
        <w:tc>
          <w:tcPr>
            <w:tcW w:w="1168" w:type="dxa"/>
          </w:tcPr>
          <w:p w14:paraId="67269A9D" w14:textId="5D719E8D" w:rsidR="00810D18" w:rsidRDefault="00810D18" w:rsidP="003D07D1">
            <w:pPr>
              <w:pStyle w:val="TableStyle"/>
              <w:keepNext/>
              <w:jc w:val="center"/>
            </w:pPr>
            <w:r>
              <w:rPr>
                <w:rFonts w:cs="Arial"/>
                <w:lang w:eastAsia="sv-SE"/>
              </w:rPr>
              <w:t>0.5</w:t>
            </w:r>
          </w:p>
        </w:tc>
      </w:tr>
      <w:tr w:rsidR="00810D18" w14:paraId="5D9CE227" w14:textId="205761D0" w:rsidTr="00810D18">
        <w:trPr>
          <w:jc w:val="center"/>
        </w:trPr>
        <w:tc>
          <w:tcPr>
            <w:tcW w:w="858" w:type="dxa"/>
          </w:tcPr>
          <w:p w14:paraId="16D849EB" w14:textId="77777777" w:rsidR="00810D18" w:rsidRDefault="00810D18" w:rsidP="003D07D1">
            <w:pPr>
              <w:pStyle w:val="TableStyle"/>
              <w:keepNext/>
              <w:jc w:val="center"/>
            </w:pPr>
            <w:r w:rsidRPr="00BD31E7">
              <w:t>23</w:t>
            </w:r>
          </w:p>
        </w:tc>
        <w:tc>
          <w:tcPr>
            <w:tcW w:w="957" w:type="dxa"/>
          </w:tcPr>
          <w:p w14:paraId="029872EC" w14:textId="77777777" w:rsidR="00810D18" w:rsidRDefault="00810D18" w:rsidP="003D07D1">
            <w:pPr>
              <w:pStyle w:val="TableStyle"/>
              <w:keepNext/>
              <w:jc w:val="center"/>
            </w:pPr>
            <w:r>
              <w:t>Off</w:t>
            </w:r>
          </w:p>
        </w:tc>
        <w:tc>
          <w:tcPr>
            <w:tcW w:w="1235" w:type="dxa"/>
          </w:tcPr>
          <w:p w14:paraId="434588C6" w14:textId="2B8BEFCF" w:rsidR="00810D18" w:rsidRDefault="00810D18" w:rsidP="003D07D1">
            <w:pPr>
              <w:pStyle w:val="TableStyle"/>
              <w:keepNext/>
              <w:jc w:val="center"/>
            </w:pPr>
            <w:r>
              <w:t>1/0.75</w:t>
            </w:r>
          </w:p>
        </w:tc>
        <w:tc>
          <w:tcPr>
            <w:tcW w:w="1169" w:type="dxa"/>
          </w:tcPr>
          <w:p w14:paraId="2C12275C" w14:textId="2B8BD334" w:rsidR="00810D18" w:rsidRDefault="00810D18" w:rsidP="003D07D1">
            <w:pPr>
              <w:pStyle w:val="TableStyle"/>
              <w:keepNext/>
              <w:jc w:val="center"/>
            </w:pPr>
            <w:r w:rsidRPr="004E4D55">
              <w:rPr>
                <w:rFonts w:cs="Arial"/>
                <w:lang w:eastAsia="sv-SE"/>
              </w:rPr>
              <w:t>1.7</w:t>
            </w:r>
          </w:p>
        </w:tc>
        <w:tc>
          <w:tcPr>
            <w:tcW w:w="1169" w:type="dxa"/>
          </w:tcPr>
          <w:p w14:paraId="5164FF3A" w14:textId="2E322E36" w:rsidR="00810D18" w:rsidRDefault="00810D18" w:rsidP="003D07D1">
            <w:pPr>
              <w:pStyle w:val="TableStyle"/>
              <w:keepNext/>
              <w:jc w:val="center"/>
            </w:pPr>
            <w:r w:rsidRPr="004E4D55">
              <w:rPr>
                <w:rFonts w:cs="Arial"/>
                <w:lang w:eastAsia="sv-SE"/>
              </w:rPr>
              <w:t>0.34</w:t>
            </w:r>
          </w:p>
        </w:tc>
        <w:tc>
          <w:tcPr>
            <w:tcW w:w="1169" w:type="dxa"/>
          </w:tcPr>
          <w:p w14:paraId="31D53F66" w14:textId="5623898F" w:rsidR="00810D18" w:rsidRDefault="00810D18" w:rsidP="003D07D1">
            <w:pPr>
              <w:pStyle w:val="TableStyle"/>
              <w:keepNext/>
              <w:jc w:val="center"/>
            </w:pPr>
            <w:r w:rsidRPr="004E4D55">
              <w:rPr>
                <w:rFonts w:cs="Arial"/>
                <w:lang w:eastAsia="sv-SE"/>
              </w:rPr>
              <w:t>0.84</w:t>
            </w:r>
          </w:p>
        </w:tc>
        <w:tc>
          <w:tcPr>
            <w:tcW w:w="1168" w:type="dxa"/>
          </w:tcPr>
          <w:p w14:paraId="24257ACC" w14:textId="2C6118C7" w:rsidR="00810D18" w:rsidRDefault="00810D18" w:rsidP="003D07D1">
            <w:pPr>
              <w:pStyle w:val="TableStyle"/>
              <w:keepNext/>
              <w:jc w:val="center"/>
            </w:pPr>
            <w:r w:rsidRPr="004E4D55">
              <w:rPr>
                <w:rFonts w:cs="Arial"/>
                <w:lang w:eastAsia="sv-SE"/>
              </w:rPr>
              <w:t>1.1</w:t>
            </w:r>
          </w:p>
        </w:tc>
        <w:tc>
          <w:tcPr>
            <w:tcW w:w="1168" w:type="dxa"/>
          </w:tcPr>
          <w:p w14:paraId="443843EC" w14:textId="24B806A6" w:rsidR="00810D18" w:rsidRDefault="00810D18" w:rsidP="003D07D1">
            <w:pPr>
              <w:pStyle w:val="TableStyle"/>
              <w:keepNext/>
              <w:jc w:val="center"/>
            </w:pPr>
            <w:r>
              <w:rPr>
                <w:rFonts w:cs="Arial"/>
                <w:lang w:eastAsia="sv-SE"/>
              </w:rPr>
              <w:t>0.5</w:t>
            </w:r>
          </w:p>
        </w:tc>
      </w:tr>
      <w:tr w:rsidR="00810D18" w14:paraId="113C3DE3" w14:textId="42F76150" w:rsidTr="00810D18">
        <w:trPr>
          <w:jc w:val="center"/>
        </w:trPr>
        <w:tc>
          <w:tcPr>
            <w:tcW w:w="858" w:type="dxa"/>
          </w:tcPr>
          <w:p w14:paraId="669CE448" w14:textId="77777777" w:rsidR="00810D18" w:rsidRDefault="00810D18" w:rsidP="003D07D1">
            <w:pPr>
              <w:pStyle w:val="TableStyle"/>
              <w:keepNext/>
              <w:jc w:val="center"/>
            </w:pPr>
            <w:r w:rsidRPr="00BD31E7">
              <w:t>23</w:t>
            </w:r>
          </w:p>
        </w:tc>
        <w:tc>
          <w:tcPr>
            <w:tcW w:w="957" w:type="dxa"/>
          </w:tcPr>
          <w:p w14:paraId="2BEE9080" w14:textId="77777777" w:rsidR="00810D18" w:rsidRDefault="00810D18" w:rsidP="003D07D1">
            <w:pPr>
              <w:pStyle w:val="TableStyle"/>
              <w:keepNext/>
              <w:jc w:val="center"/>
            </w:pPr>
            <w:r>
              <w:t>Off</w:t>
            </w:r>
          </w:p>
        </w:tc>
        <w:tc>
          <w:tcPr>
            <w:tcW w:w="1235" w:type="dxa"/>
          </w:tcPr>
          <w:p w14:paraId="40DA4956" w14:textId="3DBD7328" w:rsidR="00810D18" w:rsidRDefault="00810D18" w:rsidP="003D07D1">
            <w:pPr>
              <w:pStyle w:val="TableStyle"/>
              <w:keepNext/>
              <w:jc w:val="center"/>
            </w:pPr>
            <w:r>
              <w:t>2/0.5</w:t>
            </w:r>
          </w:p>
        </w:tc>
        <w:tc>
          <w:tcPr>
            <w:tcW w:w="1169" w:type="dxa"/>
          </w:tcPr>
          <w:p w14:paraId="7D8F6539" w14:textId="7A7BA0A6" w:rsidR="00810D18" w:rsidRDefault="00810D18" w:rsidP="003D07D1">
            <w:pPr>
              <w:pStyle w:val="TableStyle"/>
              <w:keepNext/>
              <w:jc w:val="center"/>
            </w:pPr>
            <w:r w:rsidRPr="004E4D55">
              <w:rPr>
                <w:rFonts w:cs="Arial"/>
                <w:lang w:eastAsia="sv-SE"/>
              </w:rPr>
              <w:t>2.0</w:t>
            </w:r>
          </w:p>
        </w:tc>
        <w:tc>
          <w:tcPr>
            <w:tcW w:w="1169" w:type="dxa"/>
          </w:tcPr>
          <w:p w14:paraId="5DAC59B6" w14:textId="73CEF50A" w:rsidR="00810D18" w:rsidRDefault="00810D18" w:rsidP="003D07D1">
            <w:pPr>
              <w:pStyle w:val="TableStyle"/>
              <w:keepNext/>
              <w:jc w:val="center"/>
            </w:pPr>
            <w:r w:rsidRPr="004E4D55">
              <w:rPr>
                <w:rFonts w:cs="Arial"/>
                <w:lang w:eastAsia="sv-SE"/>
              </w:rPr>
              <w:t>0.44</w:t>
            </w:r>
          </w:p>
        </w:tc>
        <w:tc>
          <w:tcPr>
            <w:tcW w:w="1169" w:type="dxa"/>
          </w:tcPr>
          <w:p w14:paraId="30654AE2" w14:textId="659B80AF" w:rsidR="00810D18" w:rsidRDefault="00810D18" w:rsidP="003D07D1">
            <w:pPr>
              <w:pStyle w:val="TableStyle"/>
              <w:keepNext/>
              <w:jc w:val="center"/>
            </w:pPr>
            <w:r w:rsidRPr="004E4D55">
              <w:rPr>
                <w:rFonts w:cs="Arial"/>
                <w:lang w:eastAsia="sv-SE"/>
              </w:rPr>
              <w:t>1.1</w:t>
            </w:r>
          </w:p>
        </w:tc>
        <w:tc>
          <w:tcPr>
            <w:tcW w:w="1168" w:type="dxa"/>
          </w:tcPr>
          <w:p w14:paraId="7E242746" w14:textId="19A4A3C0" w:rsidR="00810D18" w:rsidRDefault="00810D18" w:rsidP="003D07D1">
            <w:pPr>
              <w:pStyle w:val="TableStyle"/>
              <w:keepNext/>
              <w:jc w:val="center"/>
            </w:pPr>
            <w:r w:rsidRPr="004E4D55">
              <w:rPr>
                <w:rFonts w:cs="Arial"/>
                <w:lang w:eastAsia="sv-SE"/>
              </w:rPr>
              <w:t>1.2</w:t>
            </w:r>
          </w:p>
        </w:tc>
        <w:tc>
          <w:tcPr>
            <w:tcW w:w="1168" w:type="dxa"/>
          </w:tcPr>
          <w:p w14:paraId="39777A75" w14:textId="3968067B" w:rsidR="00810D18" w:rsidRDefault="00810D18" w:rsidP="003D07D1">
            <w:pPr>
              <w:pStyle w:val="TableStyle"/>
              <w:keepNext/>
              <w:jc w:val="center"/>
            </w:pPr>
            <w:r>
              <w:rPr>
                <w:rFonts w:cs="Arial"/>
                <w:lang w:eastAsia="sv-SE"/>
              </w:rPr>
              <w:t>0.5</w:t>
            </w:r>
          </w:p>
        </w:tc>
      </w:tr>
      <w:tr w:rsidR="00810D18" w14:paraId="7B93EBC2" w14:textId="3AA5E183" w:rsidTr="00810D18">
        <w:trPr>
          <w:jc w:val="center"/>
        </w:trPr>
        <w:tc>
          <w:tcPr>
            <w:tcW w:w="858" w:type="dxa"/>
          </w:tcPr>
          <w:p w14:paraId="4F1EF88B" w14:textId="77777777" w:rsidR="00810D18" w:rsidRDefault="00810D18" w:rsidP="003D07D1">
            <w:pPr>
              <w:pStyle w:val="TableStyle"/>
              <w:keepNext/>
              <w:jc w:val="center"/>
            </w:pPr>
            <w:r w:rsidRPr="00BD31E7">
              <w:t>23</w:t>
            </w:r>
          </w:p>
        </w:tc>
        <w:tc>
          <w:tcPr>
            <w:tcW w:w="957" w:type="dxa"/>
          </w:tcPr>
          <w:p w14:paraId="7231C67B" w14:textId="77777777" w:rsidR="00810D18" w:rsidRPr="005D0966" w:rsidRDefault="00810D18" w:rsidP="003D07D1">
            <w:pPr>
              <w:pStyle w:val="TableStyle"/>
              <w:keepNext/>
              <w:jc w:val="center"/>
            </w:pPr>
            <w:r>
              <w:t>Off</w:t>
            </w:r>
          </w:p>
        </w:tc>
        <w:tc>
          <w:tcPr>
            <w:tcW w:w="1235" w:type="dxa"/>
          </w:tcPr>
          <w:p w14:paraId="430D982E" w14:textId="27F79A21" w:rsidR="00810D18" w:rsidRDefault="00810D18" w:rsidP="003D07D1">
            <w:pPr>
              <w:pStyle w:val="TableStyle"/>
              <w:keepNext/>
              <w:jc w:val="center"/>
            </w:pPr>
            <w:r>
              <w:t>2/0.75</w:t>
            </w:r>
          </w:p>
        </w:tc>
        <w:tc>
          <w:tcPr>
            <w:tcW w:w="1169" w:type="dxa"/>
          </w:tcPr>
          <w:p w14:paraId="6FEE8AB0" w14:textId="7E37B4AD" w:rsidR="00810D18" w:rsidRDefault="00810D18" w:rsidP="003D07D1">
            <w:pPr>
              <w:pStyle w:val="TableStyle"/>
              <w:keepNext/>
              <w:jc w:val="center"/>
            </w:pPr>
            <w:r w:rsidRPr="004E4D55">
              <w:rPr>
                <w:rFonts w:cs="Arial"/>
                <w:lang w:eastAsia="sv-SE"/>
              </w:rPr>
              <w:t>4.3</w:t>
            </w:r>
          </w:p>
        </w:tc>
        <w:tc>
          <w:tcPr>
            <w:tcW w:w="1169" w:type="dxa"/>
          </w:tcPr>
          <w:p w14:paraId="22148242" w14:textId="0F0FE376" w:rsidR="00810D18" w:rsidRDefault="00810D18" w:rsidP="003D07D1">
            <w:pPr>
              <w:pStyle w:val="TableStyle"/>
              <w:keepNext/>
              <w:jc w:val="center"/>
            </w:pPr>
            <w:r w:rsidRPr="004E4D55">
              <w:rPr>
                <w:rFonts w:cs="Arial"/>
                <w:lang w:eastAsia="sv-SE"/>
              </w:rPr>
              <w:t>0.7</w:t>
            </w:r>
            <w:r>
              <w:rPr>
                <w:rFonts w:cs="Arial"/>
                <w:lang w:eastAsia="sv-SE"/>
              </w:rPr>
              <w:t>0</w:t>
            </w:r>
          </w:p>
        </w:tc>
        <w:tc>
          <w:tcPr>
            <w:tcW w:w="1169" w:type="dxa"/>
          </w:tcPr>
          <w:p w14:paraId="681D7CFA" w14:textId="42692F45" w:rsidR="00810D18" w:rsidRDefault="00810D18" w:rsidP="003D07D1">
            <w:pPr>
              <w:pStyle w:val="TableStyle"/>
              <w:keepNext/>
              <w:jc w:val="center"/>
            </w:pPr>
            <w:r w:rsidRPr="004E4D55">
              <w:rPr>
                <w:rFonts w:cs="Arial"/>
                <w:lang w:eastAsia="sv-SE"/>
              </w:rPr>
              <w:t>2.5</w:t>
            </w:r>
          </w:p>
        </w:tc>
        <w:tc>
          <w:tcPr>
            <w:tcW w:w="1168" w:type="dxa"/>
          </w:tcPr>
          <w:p w14:paraId="42F625C6" w14:textId="58473C56" w:rsidR="00810D18" w:rsidRDefault="00810D18" w:rsidP="003D07D1">
            <w:pPr>
              <w:pStyle w:val="TableStyle"/>
              <w:keepNext/>
              <w:jc w:val="center"/>
            </w:pPr>
            <w:r w:rsidRPr="004E4D55">
              <w:rPr>
                <w:rFonts w:cs="Arial"/>
                <w:lang w:eastAsia="sv-SE"/>
              </w:rPr>
              <w:t>1.7</w:t>
            </w:r>
          </w:p>
        </w:tc>
        <w:tc>
          <w:tcPr>
            <w:tcW w:w="1168" w:type="dxa"/>
          </w:tcPr>
          <w:p w14:paraId="4E5A4AA1" w14:textId="6D04FBE1" w:rsidR="00810D18" w:rsidRDefault="00810D18" w:rsidP="003D07D1">
            <w:pPr>
              <w:pStyle w:val="TableStyle"/>
              <w:keepNext/>
              <w:jc w:val="center"/>
            </w:pPr>
            <w:r>
              <w:rPr>
                <w:rFonts w:cs="Arial"/>
                <w:lang w:eastAsia="sv-SE"/>
              </w:rPr>
              <w:t>0.6</w:t>
            </w:r>
          </w:p>
        </w:tc>
      </w:tr>
      <w:tr w:rsidR="00810D18" w14:paraId="03FD88E8" w14:textId="2787282A" w:rsidTr="00810D18">
        <w:trPr>
          <w:jc w:val="center"/>
        </w:trPr>
        <w:tc>
          <w:tcPr>
            <w:tcW w:w="858" w:type="dxa"/>
          </w:tcPr>
          <w:p w14:paraId="74C86384" w14:textId="77777777" w:rsidR="00810D18" w:rsidRDefault="00810D18" w:rsidP="003D07D1">
            <w:pPr>
              <w:pStyle w:val="TableStyle"/>
              <w:keepNext/>
              <w:jc w:val="center"/>
            </w:pPr>
            <w:r w:rsidRPr="00BD31E7">
              <w:t>23</w:t>
            </w:r>
          </w:p>
        </w:tc>
        <w:tc>
          <w:tcPr>
            <w:tcW w:w="957" w:type="dxa"/>
          </w:tcPr>
          <w:p w14:paraId="469EAA53" w14:textId="77777777" w:rsidR="00810D18" w:rsidRDefault="00810D18" w:rsidP="003D07D1">
            <w:pPr>
              <w:pStyle w:val="TableStyle"/>
              <w:keepNext/>
              <w:jc w:val="center"/>
            </w:pPr>
            <w:r>
              <w:t>On</w:t>
            </w:r>
          </w:p>
        </w:tc>
        <w:tc>
          <w:tcPr>
            <w:tcW w:w="1235" w:type="dxa"/>
          </w:tcPr>
          <w:p w14:paraId="21FD0D8C" w14:textId="327B9E09" w:rsidR="00810D18" w:rsidRDefault="00810D18" w:rsidP="003D07D1">
            <w:pPr>
              <w:pStyle w:val="TableStyle"/>
              <w:keepNext/>
              <w:jc w:val="center"/>
            </w:pPr>
            <w:r>
              <w:t>1/0.5</w:t>
            </w:r>
          </w:p>
        </w:tc>
        <w:tc>
          <w:tcPr>
            <w:tcW w:w="1169" w:type="dxa"/>
          </w:tcPr>
          <w:p w14:paraId="40011383" w14:textId="72601EE8" w:rsidR="00810D18" w:rsidRDefault="00810D18" w:rsidP="003D07D1">
            <w:pPr>
              <w:pStyle w:val="TableStyle"/>
              <w:keepNext/>
              <w:jc w:val="center"/>
            </w:pPr>
            <w:r w:rsidRPr="004E4D55">
              <w:rPr>
                <w:rFonts w:cs="Arial"/>
                <w:lang w:eastAsia="sv-SE"/>
              </w:rPr>
              <w:t>1.1</w:t>
            </w:r>
          </w:p>
        </w:tc>
        <w:tc>
          <w:tcPr>
            <w:tcW w:w="1169" w:type="dxa"/>
          </w:tcPr>
          <w:p w14:paraId="3526AEE5" w14:textId="6C8EAD1B" w:rsidR="00810D18" w:rsidRDefault="00810D18" w:rsidP="003D07D1">
            <w:pPr>
              <w:pStyle w:val="TableStyle"/>
              <w:keepNext/>
              <w:jc w:val="center"/>
            </w:pPr>
            <w:r w:rsidRPr="004E4D55">
              <w:rPr>
                <w:rFonts w:cs="Arial"/>
                <w:lang w:eastAsia="sv-SE"/>
              </w:rPr>
              <w:t>0.36</w:t>
            </w:r>
          </w:p>
        </w:tc>
        <w:tc>
          <w:tcPr>
            <w:tcW w:w="1169" w:type="dxa"/>
          </w:tcPr>
          <w:p w14:paraId="019710AB" w14:textId="3893C431" w:rsidR="00810D18" w:rsidRDefault="00810D18" w:rsidP="003D07D1">
            <w:pPr>
              <w:pStyle w:val="TableStyle"/>
              <w:keepNext/>
              <w:jc w:val="center"/>
            </w:pPr>
            <w:r w:rsidRPr="004E4D55">
              <w:rPr>
                <w:rFonts w:cs="Arial"/>
                <w:lang w:eastAsia="sv-SE"/>
              </w:rPr>
              <w:t>0.38</w:t>
            </w:r>
          </w:p>
        </w:tc>
        <w:tc>
          <w:tcPr>
            <w:tcW w:w="1168" w:type="dxa"/>
          </w:tcPr>
          <w:p w14:paraId="2DDDF88C" w14:textId="7D5E4147" w:rsidR="00810D18" w:rsidRDefault="00810D18" w:rsidP="003D07D1">
            <w:pPr>
              <w:pStyle w:val="TableStyle"/>
              <w:keepNext/>
              <w:jc w:val="center"/>
            </w:pPr>
            <w:r>
              <w:rPr>
                <w:rFonts w:cs="Arial"/>
                <w:lang w:eastAsia="sv-SE"/>
              </w:rPr>
              <w:t>0.6</w:t>
            </w:r>
          </w:p>
        </w:tc>
        <w:tc>
          <w:tcPr>
            <w:tcW w:w="1168" w:type="dxa"/>
          </w:tcPr>
          <w:p w14:paraId="5680E754" w14:textId="533BB5F6" w:rsidR="00810D18" w:rsidRDefault="00810D18" w:rsidP="003D07D1">
            <w:pPr>
              <w:pStyle w:val="TableStyle"/>
              <w:keepNext/>
              <w:jc w:val="center"/>
            </w:pPr>
            <w:r>
              <w:rPr>
                <w:rFonts w:cs="Arial"/>
                <w:lang w:eastAsia="sv-SE"/>
              </w:rPr>
              <w:t>0.4</w:t>
            </w:r>
          </w:p>
        </w:tc>
      </w:tr>
      <w:tr w:rsidR="00810D18" w14:paraId="6C40DDB4" w14:textId="70439F9B" w:rsidTr="00810D18">
        <w:trPr>
          <w:jc w:val="center"/>
        </w:trPr>
        <w:tc>
          <w:tcPr>
            <w:tcW w:w="858" w:type="dxa"/>
          </w:tcPr>
          <w:p w14:paraId="3079E5FA" w14:textId="77777777" w:rsidR="00810D18" w:rsidRDefault="00810D18" w:rsidP="003D07D1">
            <w:pPr>
              <w:pStyle w:val="TableStyle"/>
              <w:keepNext/>
              <w:jc w:val="center"/>
            </w:pPr>
            <w:r w:rsidRPr="00BD31E7">
              <w:t>23</w:t>
            </w:r>
          </w:p>
        </w:tc>
        <w:tc>
          <w:tcPr>
            <w:tcW w:w="957" w:type="dxa"/>
          </w:tcPr>
          <w:p w14:paraId="4F787C6A" w14:textId="77777777" w:rsidR="00810D18" w:rsidRDefault="00810D18" w:rsidP="003D07D1">
            <w:pPr>
              <w:pStyle w:val="TableStyle"/>
              <w:keepNext/>
              <w:jc w:val="center"/>
            </w:pPr>
            <w:r>
              <w:t>On</w:t>
            </w:r>
          </w:p>
        </w:tc>
        <w:tc>
          <w:tcPr>
            <w:tcW w:w="1235" w:type="dxa"/>
          </w:tcPr>
          <w:p w14:paraId="16022B39" w14:textId="4B6A94D6" w:rsidR="00810D18" w:rsidRDefault="00810D18" w:rsidP="003D07D1">
            <w:pPr>
              <w:pStyle w:val="TableStyle"/>
              <w:keepNext/>
              <w:jc w:val="center"/>
            </w:pPr>
            <w:r>
              <w:t>1/0.75</w:t>
            </w:r>
          </w:p>
        </w:tc>
        <w:tc>
          <w:tcPr>
            <w:tcW w:w="1169" w:type="dxa"/>
          </w:tcPr>
          <w:p w14:paraId="0010D2E3" w14:textId="6D298B21" w:rsidR="00810D18" w:rsidRDefault="00810D18" w:rsidP="003D07D1">
            <w:pPr>
              <w:pStyle w:val="TableStyle"/>
              <w:keepNext/>
              <w:jc w:val="center"/>
            </w:pPr>
            <w:r w:rsidRPr="004E4D55">
              <w:rPr>
                <w:rFonts w:cs="Arial"/>
                <w:lang w:eastAsia="sv-SE"/>
              </w:rPr>
              <w:t>1.3</w:t>
            </w:r>
          </w:p>
        </w:tc>
        <w:tc>
          <w:tcPr>
            <w:tcW w:w="1169" w:type="dxa"/>
          </w:tcPr>
          <w:p w14:paraId="14A9E123" w14:textId="6DCB54CA" w:rsidR="00810D18" w:rsidRDefault="00810D18" w:rsidP="003D07D1">
            <w:pPr>
              <w:pStyle w:val="TableStyle"/>
              <w:keepNext/>
              <w:jc w:val="center"/>
            </w:pPr>
            <w:r w:rsidRPr="004E4D55">
              <w:rPr>
                <w:rFonts w:cs="Arial"/>
                <w:lang w:eastAsia="sv-SE"/>
              </w:rPr>
              <w:t>0.25</w:t>
            </w:r>
          </w:p>
        </w:tc>
        <w:tc>
          <w:tcPr>
            <w:tcW w:w="1169" w:type="dxa"/>
          </w:tcPr>
          <w:p w14:paraId="5BE217E1" w14:textId="2C80C77D" w:rsidR="00810D18" w:rsidRDefault="00810D18" w:rsidP="003D07D1">
            <w:pPr>
              <w:pStyle w:val="TableStyle"/>
              <w:keepNext/>
              <w:jc w:val="center"/>
            </w:pPr>
            <w:r w:rsidRPr="004E4D55">
              <w:rPr>
                <w:rFonts w:cs="Arial"/>
                <w:lang w:eastAsia="sv-SE"/>
              </w:rPr>
              <w:t>0.54</w:t>
            </w:r>
          </w:p>
        </w:tc>
        <w:tc>
          <w:tcPr>
            <w:tcW w:w="1168" w:type="dxa"/>
          </w:tcPr>
          <w:p w14:paraId="635B4DF6" w14:textId="7A5DB858" w:rsidR="00810D18" w:rsidRDefault="00810D18" w:rsidP="003D07D1">
            <w:pPr>
              <w:pStyle w:val="TableStyle"/>
              <w:keepNext/>
              <w:jc w:val="center"/>
            </w:pPr>
            <w:r>
              <w:rPr>
                <w:rFonts w:cs="Arial"/>
                <w:lang w:eastAsia="sv-SE"/>
              </w:rPr>
              <w:t>0.8</w:t>
            </w:r>
          </w:p>
        </w:tc>
        <w:tc>
          <w:tcPr>
            <w:tcW w:w="1168" w:type="dxa"/>
          </w:tcPr>
          <w:p w14:paraId="2811CB3C" w14:textId="2A02D9A8" w:rsidR="00810D18" w:rsidRDefault="00810D18" w:rsidP="003D07D1">
            <w:pPr>
              <w:pStyle w:val="TableStyle"/>
              <w:keepNext/>
              <w:jc w:val="center"/>
            </w:pPr>
            <w:r>
              <w:rPr>
                <w:rFonts w:cs="Arial"/>
                <w:lang w:eastAsia="sv-SE"/>
              </w:rPr>
              <w:t>0.4</w:t>
            </w:r>
          </w:p>
        </w:tc>
      </w:tr>
      <w:tr w:rsidR="00810D18" w14:paraId="7AE16210" w14:textId="0B3232D3" w:rsidTr="00810D18">
        <w:trPr>
          <w:jc w:val="center"/>
        </w:trPr>
        <w:tc>
          <w:tcPr>
            <w:tcW w:w="858" w:type="dxa"/>
          </w:tcPr>
          <w:p w14:paraId="0F8644D8" w14:textId="77777777" w:rsidR="00810D18" w:rsidRDefault="00810D18" w:rsidP="003D07D1">
            <w:pPr>
              <w:pStyle w:val="TableStyle"/>
              <w:keepNext/>
              <w:jc w:val="center"/>
            </w:pPr>
            <w:r w:rsidRPr="00BD31E7">
              <w:t>23</w:t>
            </w:r>
          </w:p>
        </w:tc>
        <w:tc>
          <w:tcPr>
            <w:tcW w:w="957" w:type="dxa"/>
          </w:tcPr>
          <w:p w14:paraId="2D0BCF16" w14:textId="77777777" w:rsidR="00810D18" w:rsidRDefault="00810D18" w:rsidP="003D07D1">
            <w:pPr>
              <w:pStyle w:val="TableStyle"/>
              <w:keepNext/>
              <w:jc w:val="center"/>
            </w:pPr>
            <w:r>
              <w:t>On</w:t>
            </w:r>
          </w:p>
        </w:tc>
        <w:tc>
          <w:tcPr>
            <w:tcW w:w="1235" w:type="dxa"/>
          </w:tcPr>
          <w:p w14:paraId="5C53188B" w14:textId="60E09A3C" w:rsidR="00810D18" w:rsidRDefault="00810D18" w:rsidP="003D07D1">
            <w:pPr>
              <w:pStyle w:val="TableStyle"/>
              <w:keepNext/>
              <w:jc w:val="center"/>
            </w:pPr>
            <w:r>
              <w:t>2/0.5</w:t>
            </w:r>
          </w:p>
        </w:tc>
        <w:tc>
          <w:tcPr>
            <w:tcW w:w="1169" w:type="dxa"/>
          </w:tcPr>
          <w:p w14:paraId="127DD61D" w14:textId="5A0642DC" w:rsidR="00810D18" w:rsidRDefault="00810D18" w:rsidP="003D07D1">
            <w:pPr>
              <w:pStyle w:val="TableStyle"/>
              <w:keepNext/>
              <w:jc w:val="center"/>
            </w:pPr>
            <w:r w:rsidRPr="004E4D55">
              <w:rPr>
                <w:rFonts w:cs="Arial"/>
                <w:lang w:eastAsia="sv-SE"/>
              </w:rPr>
              <w:t>1.5</w:t>
            </w:r>
          </w:p>
        </w:tc>
        <w:tc>
          <w:tcPr>
            <w:tcW w:w="1169" w:type="dxa"/>
          </w:tcPr>
          <w:p w14:paraId="1F28EF49" w14:textId="3D3FD67A" w:rsidR="00810D18" w:rsidRDefault="00810D18" w:rsidP="003D07D1">
            <w:pPr>
              <w:pStyle w:val="TableStyle"/>
              <w:keepNext/>
              <w:jc w:val="center"/>
            </w:pPr>
            <w:r w:rsidRPr="004E4D55">
              <w:rPr>
                <w:rFonts w:cs="Arial"/>
                <w:lang w:eastAsia="sv-SE"/>
              </w:rPr>
              <w:t>0.29</w:t>
            </w:r>
          </w:p>
        </w:tc>
        <w:tc>
          <w:tcPr>
            <w:tcW w:w="1169" w:type="dxa"/>
          </w:tcPr>
          <w:p w14:paraId="1E533D0F" w14:textId="20146B2F" w:rsidR="00810D18" w:rsidRDefault="00810D18" w:rsidP="003D07D1">
            <w:pPr>
              <w:pStyle w:val="TableStyle"/>
              <w:keepNext/>
              <w:jc w:val="center"/>
            </w:pPr>
            <w:r w:rsidRPr="004E4D55">
              <w:rPr>
                <w:rFonts w:cs="Arial"/>
                <w:lang w:eastAsia="sv-SE"/>
              </w:rPr>
              <w:t>0.7</w:t>
            </w:r>
            <w:r>
              <w:rPr>
                <w:rFonts w:cs="Arial"/>
                <w:lang w:eastAsia="sv-SE"/>
              </w:rPr>
              <w:t>0</w:t>
            </w:r>
          </w:p>
        </w:tc>
        <w:tc>
          <w:tcPr>
            <w:tcW w:w="1168" w:type="dxa"/>
          </w:tcPr>
          <w:p w14:paraId="3E350C21" w14:textId="2160511A" w:rsidR="00810D18" w:rsidRDefault="00810D18" w:rsidP="003D07D1">
            <w:pPr>
              <w:pStyle w:val="TableStyle"/>
              <w:keepNext/>
              <w:jc w:val="center"/>
            </w:pPr>
            <w:r>
              <w:rPr>
                <w:rFonts w:cs="Arial"/>
                <w:lang w:eastAsia="sv-SE"/>
              </w:rPr>
              <w:t>0.9</w:t>
            </w:r>
          </w:p>
        </w:tc>
        <w:tc>
          <w:tcPr>
            <w:tcW w:w="1168" w:type="dxa"/>
          </w:tcPr>
          <w:p w14:paraId="3957F09E" w14:textId="7299DF4F" w:rsidR="00810D18" w:rsidRDefault="00810D18" w:rsidP="003D07D1">
            <w:pPr>
              <w:pStyle w:val="TableStyle"/>
              <w:keepNext/>
              <w:jc w:val="center"/>
            </w:pPr>
            <w:r>
              <w:rPr>
                <w:rFonts w:cs="Arial"/>
                <w:lang w:eastAsia="sv-SE"/>
              </w:rPr>
              <w:t>0.4</w:t>
            </w:r>
          </w:p>
        </w:tc>
      </w:tr>
      <w:tr w:rsidR="00810D18" w14:paraId="702A453B" w14:textId="368545D5" w:rsidTr="00810D18">
        <w:trPr>
          <w:jc w:val="center"/>
        </w:trPr>
        <w:tc>
          <w:tcPr>
            <w:tcW w:w="858" w:type="dxa"/>
          </w:tcPr>
          <w:p w14:paraId="337BEA49" w14:textId="77777777" w:rsidR="00810D18" w:rsidRDefault="00810D18" w:rsidP="003D07D1">
            <w:pPr>
              <w:pStyle w:val="TableStyle"/>
              <w:keepNext/>
              <w:jc w:val="center"/>
            </w:pPr>
            <w:r w:rsidRPr="00BD31E7">
              <w:t>23</w:t>
            </w:r>
          </w:p>
        </w:tc>
        <w:tc>
          <w:tcPr>
            <w:tcW w:w="957" w:type="dxa"/>
          </w:tcPr>
          <w:p w14:paraId="33D7D0B5" w14:textId="77777777" w:rsidR="00810D18" w:rsidRPr="005D0966" w:rsidRDefault="00810D18" w:rsidP="003D07D1">
            <w:pPr>
              <w:pStyle w:val="TableStyle"/>
              <w:keepNext/>
              <w:jc w:val="center"/>
            </w:pPr>
            <w:r>
              <w:t>On</w:t>
            </w:r>
          </w:p>
        </w:tc>
        <w:tc>
          <w:tcPr>
            <w:tcW w:w="1235" w:type="dxa"/>
          </w:tcPr>
          <w:p w14:paraId="1CBBEAC5" w14:textId="2389DD1F" w:rsidR="00810D18" w:rsidRDefault="00810D18" w:rsidP="003D07D1">
            <w:pPr>
              <w:pStyle w:val="TableStyle"/>
              <w:keepNext/>
              <w:jc w:val="center"/>
            </w:pPr>
            <w:r>
              <w:t>2/0.75</w:t>
            </w:r>
          </w:p>
        </w:tc>
        <w:tc>
          <w:tcPr>
            <w:tcW w:w="1169" w:type="dxa"/>
          </w:tcPr>
          <w:p w14:paraId="0DAC4872" w14:textId="6BC91E44" w:rsidR="00810D18" w:rsidRDefault="00810D18" w:rsidP="003D07D1">
            <w:pPr>
              <w:pStyle w:val="TableStyle"/>
              <w:keepNext/>
              <w:jc w:val="center"/>
            </w:pPr>
            <w:r w:rsidRPr="004E4D55">
              <w:rPr>
                <w:rFonts w:cs="Arial"/>
                <w:lang w:eastAsia="sv-SE"/>
              </w:rPr>
              <w:t>2.8</w:t>
            </w:r>
          </w:p>
        </w:tc>
        <w:tc>
          <w:tcPr>
            <w:tcW w:w="1169" w:type="dxa"/>
          </w:tcPr>
          <w:p w14:paraId="75BFE43D" w14:textId="1D9AF99C" w:rsidR="00810D18" w:rsidRDefault="00810D18" w:rsidP="003D07D1">
            <w:pPr>
              <w:pStyle w:val="TableStyle"/>
              <w:keepNext/>
              <w:jc w:val="center"/>
            </w:pPr>
            <w:r w:rsidRPr="004E4D55">
              <w:rPr>
                <w:rFonts w:cs="Arial"/>
                <w:lang w:eastAsia="sv-SE"/>
              </w:rPr>
              <w:t>0.19</w:t>
            </w:r>
          </w:p>
        </w:tc>
        <w:tc>
          <w:tcPr>
            <w:tcW w:w="1169" w:type="dxa"/>
          </w:tcPr>
          <w:p w14:paraId="6E839E0B" w14:textId="5D66A685" w:rsidR="00810D18" w:rsidRDefault="00810D18" w:rsidP="003D07D1">
            <w:pPr>
              <w:pStyle w:val="TableStyle"/>
              <w:keepNext/>
              <w:jc w:val="center"/>
            </w:pPr>
            <w:r w:rsidRPr="004E4D55">
              <w:rPr>
                <w:rFonts w:cs="Arial"/>
                <w:lang w:eastAsia="sv-SE"/>
              </w:rPr>
              <w:t>1.4</w:t>
            </w:r>
          </w:p>
        </w:tc>
        <w:tc>
          <w:tcPr>
            <w:tcW w:w="1168" w:type="dxa"/>
          </w:tcPr>
          <w:p w14:paraId="08E91178" w14:textId="460F15C8" w:rsidR="00810D18" w:rsidRDefault="00810D18" w:rsidP="003D07D1">
            <w:pPr>
              <w:pStyle w:val="TableStyle"/>
              <w:keepNext/>
              <w:jc w:val="center"/>
            </w:pPr>
            <w:r w:rsidRPr="004E4D55">
              <w:rPr>
                <w:rFonts w:cs="Arial"/>
                <w:lang w:eastAsia="sv-SE"/>
              </w:rPr>
              <w:t>1.2</w:t>
            </w:r>
          </w:p>
        </w:tc>
        <w:tc>
          <w:tcPr>
            <w:tcW w:w="1168" w:type="dxa"/>
          </w:tcPr>
          <w:p w14:paraId="656133AD" w14:textId="198BB7BC" w:rsidR="00810D18" w:rsidRDefault="00810D18" w:rsidP="003D07D1">
            <w:pPr>
              <w:pStyle w:val="TableStyle"/>
              <w:keepNext/>
              <w:jc w:val="center"/>
            </w:pPr>
            <w:r>
              <w:rPr>
                <w:rFonts w:cs="Arial"/>
                <w:lang w:eastAsia="sv-SE"/>
              </w:rPr>
              <w:t>0.4</w:t>
            </w:r>
          </w:p>
        </w:tc>
      </w:tr>
    </w:tbl>
    <w:p w14:paraId="0360C649" w14:textId="77777777" w:rsidR="004E4D55" w:rsidRDefault="004E4D55" w:rsidP="003D07D1">
      <w:pPr>
        <w:rPr>
          <w:lang w:val="en-US"/>
        </w:rPr>
      </w:pPr>
    </w:p>
    <w:p w14:paraId="294208E5" w14:textId="77777777" w:rsidR="0082321A" w:rsidRPr="0082321A" w:rsidRDefault="0082321A" w:rsidP="0082321A">
      <w:pPr>
        <w:pStyle w:val="Heading1"/>
        <w:rPr>
          <w:lang w:val="en-US"/>
        </w:rPr>
      </w:pPr>
      <w:r w:rsidRPr="0082321A">
        <w:rPr>
          <w:lang w:val="en-US"/>
        </w:rPr>
        <w:t>Conclusions</w:t>
      </w:r>
    </w:p>
    <w:p w14:paraId="5CC371C6" w14:textId="6065CC4B" w:rsidR="00B73551" w:rsidRDefault="00B73551" w:rsidP="007B2A51">
      <w:pPr>
        <w:pStyle w:val="BodyText"/>
        <w:rPr>
          <w:lang w:val="en-US"/>
        </w:rPr>
      </w:pPr>
      <w:r>
        <w:rPr>
          <w:lang w:val="en-US"/>
        </w:rPr>
        <w:t>In this</w:t>
      </w:r>
      <w:r w:rsidR="00B737AA">
        <w:rPr>
          <w:lang w:val="en-US"/>
        </w:rPr>
        <w:t xml:space="preserve"> </w:t>
      </w:r>
      <w:r w:rsidR="004E018E">
        <w:rPr>
          <w:lang w:val="en-US"/>
        </w:rPr>
        <w:t xml:space="preserve">contribution </w:t>
      </w:r>
      <w:r>
        <w:rPr>
          <w:lang w:val="en-US"/>
        </w:rPr>
        <w:t xml:space="preserve">the system performance of EC-GSM data traffic channels </w:t>
      </w:r>
      <w:r w:rsidR="004E018E">
        <w:rPr>
          <w:lang w:val="en-US"/>
        </w:rPr>
        <w:t xml:space="preserve">has </w:t>
      </w:r>
      <w:r>
        <w:rPr>
          <w:lang w:val="en-US"/>
        </w:rPr>
        <w:t>been investigated in a mixed traffic scenario (</w:t>
      </w:r>
      <w:proofErr w:type="spellStart"/>
      <w:r>
        <w:rPr>
          <w:lang w:val="en-US"/>
        </w:rPr>
        <w:t>CIoT</w:t>
      </w:r>
      <w:proofErr w:type="spellEnd"/>
      <w:r>
        <w:rPr>
          <w:lang w:val="en-US"/>
        </w:rPr>
        <w:t xml:space="preserve"> and legacy CS). Performance at the target </w:t>
      </w:r>
      <w:proofErr w:type="spellStart"/>
      <w:r>
        <w:rPr>
          <w:lang w:val="en-US"/>
        </w:rPr>
        <w:t>CIoT</w:t>
      </w:r>
      <w:proofErr w:type="spellEnd"/>
      <w:r>
        <w:rPr>
          <w:lang w:val="en-US"/>
        </w:rPr>
        <w:t xml:space="preserve"> traffic load of </w:t>
      </w:r>
      <w:r w:rsidRPr="00B737AA">
        <w:rPr>
          <w:lang w:val="en-US"/>
        </w:rPr>
        <w:t>6.8 users per cell and second</w:t>
      </w:r>
      <w:r>
        <w:rPr>
          <w:lang w:val="en-US"/>
        </w:rPr>
        <w:t xml:space="preserve"> </w:t>
      </w:r>
      <w:r w:rsidR="004455C5">
        <w:rPr>
          <w:lang w:val="en-US"/>
        </w:rPr>
        <w:t>is</w:t>
      </w:r>
      <w:r>
        <w:rPr>
          <w:lang w:val="en-US"/>
        </w:rPr>
        <w:t xml:space="preserve"> summarized in </w:t>
      </w:r>
      <w:r>
        <w:rPr>
          <w:lang w:val="en-US"/>
        </w:rPr>
        <w:fldChar w:fldCharType="begin"/>
      </w:r>
      <w:r>
        <w:rPr>
          <w:lang w:val="en-US"/>
        </w:rPr>
        <w:instrText xml:space="preserve"> REF _Ref420286863 \h </w:instrText>
      </w:r>
      <w:r>
        <w:rPr>
          <w:lang w:val="en-US"/>
        </w:rPr>
      </w:r>
      <w:r>
        <w:rPr>
          <w:lang w:val="en-US"/>
        </w:rPr>
        <w:fldChar w:fldCharType="separate"/>
      </w:r>
      <w:r w:rsidR="005F1C42" w:rsidRPr="00F25DE3">
        <w:rPr>
          <w:lang w:val="en-US"/>
        </w:rPr>
        <w:t xml:space="preserve">Table </w:t>
      </w:r>
      <w:r w:rsidR="005F1C42">
        <w:rPr>
          <w:noProof/>
          <w:lang w:val="en-US"/>
        </w:rPr>
        <w:t>4</w:t>
      </w:r>
      <w:r>
        <w:rPr>
          <w:lang w:val="en-US"/>
        </w:rPr>
        <w:fldChar w:fldCharType="end"/>
      </w:r>
      <w:r>
        <w:rPr>
          <w:lang w:val="en-US"/>
        </w:rPr>
        <w:t xml:space="preserve"> above.</w:t>
      </w:r>
    </w:p>
    <w:p w14:paraId="294208E6" w14:textId="575766D3" w:rsidR="0082321A" w:rsidRDefault="00B73551" w:rsidP="007B2A51">
      <w:pPr>
        <w:pStyle w:val="BodyText"/>
        <w:rPr>
          <w:lang w:val="en-US"/>
        </w:rPr>
      </w:pPr>
      <w:r>
        <w:rPr>
          <w:lang w:val="en-US"/>
        </w:rPr>
        <w:t>E.g.</w:t>
      </w:r>
      <w:r w:rsidR="004E018E">
        <w:rPr>
          <w:lang w:val="en-US"/>
        </w:rPr>
        <w:t>,</w:t>
      </w:r>
      <w:r>
        <w:rPr>
          <w:lang w:val="en-US"/>
        </w:rPr>
        <w:t xml:space="preserve"> with an MS output power of </w:t>
      </w:r>
      <w:proofErr w:type="spellStart"/>
      <w:r>
        <w:rPr>
          <w:lang w:val="en-US"/>
        </w:rPr>
        <w:t>CIoT</w:t>
      </w:r>
      <w:proofErr w:type="spellEnd"/>
      <w:r>
        <w:rPr>
          <w:lang w:val="en-US"/>
        </w:rPr>
        <w:t xml:space="preserve"> devices of 33 </w:t>
      </w:r>
      <w:proofErr w:type="spellStart"/>
      <w:r>
        <w:rPr>
          <w:lang w:val="en-US"/>
        </w:rPr>
        <w:t>dBm</w:t>
      </w:r>
      <w:proofErr w:type="spellEnd"/>
      <w:r>
        <w:rPr>
          <w:lang w:val="en-US"/>
        </w:rPr>
        <w:t xml:space="preserve"> in BPL scenario </w:t>
      </w:r>
      <w:r w:rsidR="00461E05">
        <w:rPr>
          <w:lang w:val="en-US"/>
        </w:rPr>
        <w:t>2</w:t>
      </w:r>
      <w:r w:rsidR="00F93645">
        <w:rPr>
          <w:lang w:val="en-US"/>
        </w:rPr>
        <w:t xml:space="preserve"> with correlation 0.</w:t>
      </w:r>
      <w:r w:rsidR="00461E05">
        <w:rPr>
          <w:lang w:val="en-US"/>
        </w:rPr>
        <w:t>7</w:t>
      </w:r>
      <w:r w:rsidR="00F93645">
        <w:rPr>
          <w:lang w:val="en-US"/>
        </w:rPr>
        <w:t>5</w:t>
      </w:r>
      <w:r>
        <w:rPr>
          <w:lang w:val="en-US"/>
        </w:rPr>
        <w:t xml:space="preserve">, </w:t>
      </w:r>
      <w:r w:rsidR="00F00437">
        <w:rPr>
          <w:lang w:val="en-US"/>
        </w:rPr>
        <w:t xml:space="preserve">without IP header compression, </w:t>
      </w:r>
      <w:r>
        <w:rPr>
          <w:lang w:val="en-US"/>
        </w:rPr>
        <w:t xml:space="preserve">and with interfering CS users with a traffic load of </w:t>
      </w:r>
      <w:r w:rsidR="00E367DF">
        <w:rPr>
          <w:lang w:val="en-US"/>
        </w:rPr>
        <w:t>4</w:t>
      </w:r>
      <w:r>
        <w:rPr>
          <w:lang w:val="en-US"/>
        </w:rPr>
        <w:t xml:space="preserve"> </w:t>
      </w:r>
      <w:proofErr w:type="spellStart"/>
      <w:r>
        <w:rPr>
          <w:lang w:val="en-US"/>
        </w:rPr>
        <w:t>Erlang</w:t>
      </w:r>
      <w:proofErr w:type="spellEnd"/>
      <w:r>
        <w:rPr>
          <w:lang w:val="en-US"/>
        </w:rPr>
        <w:t xml:space="preserve"> per cell:</w:t>
      </w:r>
    </w:p>
    <w:p w14:paraId="294208E7" w14:textId="2687CD3E" w:rsidR="00B737AA" w:rsidRPr="00AB4F43" w:rsidRDefault="000F0062" w:rsidP="00B14C0C">
      <w:pPr>
        <w:pStyle w:val="BodyText"/>
        <w:numPr>
          <w:ilvl w:val="0"/>
          <w:numId w:val="5"/>
        </w:numPr>
        <w:ind w:hanging="357"/>
        <w:rPr>
          <w:lang w:val="en-US"/>
        </w:rPr>
      </w:pPr>
      <w:r>
        <w:rPr>
          <w:lang w:val="en-US"/>
        </w:rPr>
        <w:t xml:space="preserve">The </w:t>
      </w:r>
      <w:r w:rsidR="004E018E">
        <w:rPr>
          <w:lang w:val="en-US"/>
        </w:rPr>
        <w:t>95</w:t>
      </w:r>
      <w:r w:rsidR="004E018E" w:rsidRPr="004E018E">
        <w:rPr>
          <w:vertAlign w:val="superscript"/>
          <w:lang w:val="en-US"/>
        </w:rPr>
        <w:t>th</w:t>
      </w:r>
      <w:r w:rsidR="004E018E">
        <w:rPr>
          <w:lang w:val="en-US"/>
        </w:rPr>
        <w:t xml:space="preserve"> </w:t>
      </w:r>
      <w:r w:rsidR="00B737AA" w:rsidRPr="00B737AA">
        <w:rPr>
          <w:lang w:val="en-US"/>
        </w:rPr>
        <w:t xml:space="preserve">percentile </w:t>
      </w:r>
      <w:r w:rsidR="00F93645">
        <w:rPr>
          <w:lang w:val="en-US"/>
        </w:rPr>
        <w:t>latency</w:t>
      </w:r>
      <w:r w:rsidR="00F93645" w:rsidRPr="00B737AA">
        <w:rPr>
          <w:lang w:val="en-US"/>
        </w:rPr>
        <w:t xml:space="preserve"> </w:t>
      </w:r>
      <w:r w:rsidR="00DE7E5E">
        <w:rPr>
          <w:lang w:val="en-US"/>
        </w:rPr>
        <w:t xml:space="preserve">of MAR </w:t>
      </w:r>
      <w:r w:rsidR="00036578">
        <w:rPr>
          <w:lang w:val="en-US"/>
        </w:rPr>
        <w:t xml:space="preserve">periodic </w:t>
      </w:r>
      <w:r w:rsidR="00DE7E5E">
        <w:rPr>
          <w:lang w:val="en-US"/>
        </w:rPr>
        <w:t xml:space="preserve">reports </w:t>
      </w:r>
      <w:r w:rsidR="00B737AA" w:rsidRPr="00B737AA">
        <w:rPr>
          <w:lang w:val="en-US"/>
        </w:rPr>
        <w:t xml:space="preserve">is </w:t>
      </w:r>
      <w:r w:rsidR="00A407F0" w:rsidRPr="00F93645">
        <w:rPr>
          <w:lang w:val="en-US"/>
        </w:rPr>
        <w:t>1</w:t>
      </w:r>
      <w:r w:rsidR="00461E05">
        <w:rPr>
          <w:lang w:val="en-US"/>
        </w:rPr>
        <w:t>.5</w:t>
      </w:r>
      <w:r w:rsidR="00B73551">
        <w:rPr>
          <w:lang w:val="en-US"/>
        </w:rPr>
        <w:t xml:space="preserve"> second</w:t>
      </w:r>
      <w:r w:rsidR="00461E05">
        <w:rPr>
          <w:lang w:val="en-US"/>
        </w:rPr>
        <w:t>s</w:t>
      </w:r>
    </w:p>
    <w:p w14:paraId="30D70F0E" w14:textId="4FF6767C" w:rsidR="00461E05" w:rsidRDefault="00461E05" w:rsidP="00461E05">
      <w:pPr>
        <w:pStyle w:val="ListParagraph"/>
        <w:numPr>
          <w:ilvl w:val="0"/>
          <w:numId w:val="5"/>
        </w:numPr>
        <w:rPr>
          <w:lang w:val="en-US"/>
        </w:rPr>
      </w:pPr>
      <w:r>
        <w:rPr>
          <w:lang w:val="en-US"/>
        </w:rPr>
        <w:t>The 95</w:t>
      </w:r>
      <w:r w:rsidRPr="004E018E">
        <w:rPr>
          <w:vertAlign w:val="superscript"/>
          <w:lang w:val="en-US"/>
        </w:rPr>
        <w:t>th</w:t>
      </w:r>
      <w:r>
        <w:rPr>
          <w:lang w:val="en-US"/>
        </w:rPr>
        <w:t xml:space="preserve"> </w:t>
      </w:r>
      <w:r w:rsidRPr="00B737AA">
        <w:rPr>
          <w:lang w:val="en-US"/>
        </w:rPr>
        <w:t xml:space="preserve">percentile </w:t>
      </w:r>
      <w:r>
        <w:rPr>
          <w:lang w:val="en-US"/>
        </w:rPr>
        <w:t>latency</w:t>
      </w:r>
      <w:r w:rsidRPr="00B737AA">
        <w:rPr>
          <w:lang w:val="en-US"/>
        </w:rPr>
        <w:t xml:space="preserve"> </w:t>
      </w:r>
      <w:r>
        <w:rPr>
          <w:lang w:val="en-US"/>
        </w:rPr>
        <w:t xml:space="preserve">of DL Application </w:t>
      </w:r>
      <w:proofErr w:type="spellStart"/>
      <w:r>
        <w:rPr>
          <w:lang w:val="en-US"/>
        </w:rPr>
        <w:t>Ack</w:t>
      </w:r>
      <w:proofErr w:type="spellEnd"/>
      <w:r>
        <w:rPr>
          <w:lang w:val="en-US"/>
        </w:rPr>
        <w:t xml:space="preserve"> </w:t>
      </w:r>
      <w:r w:rsidRPr="00B737AA">
        <w:rPr>
          <w:lang w:val="en-US"/>
        </w:rPr>
        <w:t xml:space="preserve">is </w:t>
      </w:r>
      <w:r>
        <w:rPr>
          <w:lang w:val="en-US"/>
        </w:rPr>
        <w:t xml:space="preserve">0.37 seconds </w:t>
      </w:r>
    </w:p>
    <w:p w14:paraId="5E4E97D8" w14:textId="4E4EEED6" w:rsidR="004F41FE" w:rsidRPr="00036578" w:rsidRDefault="00147816" w:rsidP="00E26EE6">
      <w:pPr>
        <w:pStyle w:val="BodyText"/>
        <w:numPr>
          <w:ilvl w:val="0"/>
          <w:numId w:val="5"/>
        </w:numPr>
        <w:spacing w:after="0"/>
        <w:rPr>
          <w:lang w:val="en-US"/>
        </w:rPr>
      </w:pPr>
      <w:r>
        <w:rPr>
          <w:bCs/>
          <w:lang w:val="en-US"/>
        </w:rPr>
        <w:t xml:space="preserve">Only </w:t>
      </w:r>
      <w:r w:rsidR="0039305D">
        <w:rPr>
          <w:bCs/>
          <w:lang w:val="en-US"/>
        </w:rPr>
        <w:t>0.</w:t>
      </w:r>
      <w:r w:rsidR="00461E05">
        <w:rPr>
          <w:bCs/>
          <w:lang w:val="en-US"/>
        </w:rPr>
        <w:t>9</w:t>
      </w:r>
      <w:r w:rsidR="006942C8" w:rsidRPr="00147816">
        <w:rPr>
          <w:bCs/>
          <w:lang w:val="en-US"/>
        </w:rPr>
        <w:t xml:space="preserve"> EC-PDTCH UL </w:t>
      </w:r>
      <w:r w:rsidR="0039305D">
        <w:rPr>
          <w:bCs/>
          <w:lang w:val="en-US"/>
        </w:rPr>
        <w:t>and 0.</w:t>
      </w:r>
      <w:r w:rsidR="00461E05">
        <w:rPr>
          <w:bCs/>
          <w:lang w:val="en-US"/>
        </w:rPr>
        <w:t>5</w:t>
      </w:r>
      <w:r w:rsidR="0039305D">
        <w:rPr>
          <w:bCs/>
          <w:lang w:val="en-US"/>
        </w:rPr>
        <w:t xml:space="preserve"> EC-PDTCH DL </w:t>
      </w:r>
      <w:r w:rsidR="006942C8" w:rsidRPr="00147816">
        <w:rPr>
          <w:bCs/>
          <w:lang w:val="en-US"/>
        </w:rPr>
        <w:t>timeslots per cell</w:t>
      </w:r>
      <w:r w:rsidR="00194EA9">
        <w:rPr>
          <w:lang w:val="en-US"/>
        </w:rPr>
        <w:t xml:space="preserve"> are</w:t>
      </w:r>
      <w:r w:rsidR="006942C8" w:rsidRPr="00147816">
        <w:rPr>
          <w:lang w:val="en-US"/>
        </w:rPr>
        <w:t xml:space="preserve"> needed </w:t>
      </w:r>
      <w:r w:rsidR="00861328">
        <w:rPr>
          <w:lang w:val="en-US"/>
        </w:rPr>
        <w:t>on</w:t>
      </w:r>
      <w:r w:rsidR="006942C8" w:rsidRPr="00147816">
        <w:rPr>
          <w:lang w:val="en-US"/>
        </w:rPr>
        <w:t xml:space="preserve"> average to support the </w:t>
      </w:r>
      <w:proofErr w:type="spellStart"/>
      <w:r w:rsidR="004F3485">
        <w:rPr>
          <w:lang w:val="en-US"/>
        </w:rPr>
        <w:t>C</w:t>
      </w:r>
      <w:r w:rsidR="006942C8" w:rsidRPr="00147816">
        <w:rPr>
          <w:lang w:val="en-US"/>
        </w:rPr>
        <w:t>Io</w:t>
      </w:r>
      <w:r w:rsidR="00B14C0C" w:rsidRPr="00147816">
        <w:rPr>
          <w:lang w:val="en-US"/>
        </w:rPr>
        <w:t>T</w:t>
      </w:r>
      <w:proofErr w:type="spellEnd"/>
      <w:r w:rsidR="00B14C0C" w:rsidRPr="00147816">
        <w:rPr>
          <w:lang w:val="en-US"/>
        </w:rPr>
        <w:t xml:space="preserve"> </w:t>
      </w:r>
      <w:r w:rsidR="004F3485">
        <w:rPr>
          <w:lang w:val="en-US"/>
        </w:rPr>
        <w:t>t</w:t>
      </w:r>
      <w:r w:rsidR="00B73551">
        <w:rPr>
          <w:lang w:val="en-US"/>
        </w:rPr>
        <w:t>raffic</w:t>
      </w:r>
    </w:p>
    <w:p w14:paraId="294208EB" w14:textId="77777777" w:rsidR="0082321A" w:rsidRPr="0082321A" w:rsidRDefault="0082321A" w:rsidP="0082321A">
      <w:pPr>
        <w:pStyle w:val="Heading1"/>
        <w:rPr>
          <w:lang w:val="en-US"/>
        </w:rPr>
      </w:pPr>
      <w:r w:rsidRPr="0082321A">
        <w:rPr>
          <w:lang w:val="en-US"/>
        </w:rPr>
        <w:t>References</w:t>
      </w:r>
    </w:p>
    <w:bookmarkStart w:id="24" w:name="_Ref397674406"/>
    <w:bookmarkStart w:id="25" w:name="_Ref391121529"/>
    <w:p w14:paraId="294208EC" w14:textId="77777777" w:rsidR="0082321A" w:rsidRDefault="0082321A" w:rsidP="0082321A">
      <w:pPr>
        <w:pStyle w:val="Reference"/>
        <w:numPr>
          <w:ilvl w:val="0"/>
          <w:numId w:val="3"/>
        </w:numPr>
        <w:ind w:left="357" w:hanging="357"/>
        <w:rPr>
          <w:lang w:val="en-US"/>
        </w:rPr>
      </w:pPr>
      <w:r w:rsidRPr="0082321A">
        <w:rPr>
          <w:lang w:val="en-US"/>
        </w:rPr>
        <w:fldChar w:fldCharType="begin"/>
      </w:r>
      <w:r w:rsidRPr="0082321A">
        <w:rPr>
          <w:lang w:val="en-US"/>
        </w:rPr>
        <w:instrText xml:space="preserve"> HYPERLINK "ftp://www.3gpp.org/tsg_geran/TSG_GERAN/GERAN_62_Valencia/Docs/GP-140421.zip" </w:instrText>
      </w:r>
      <w:r w:rsidRPr="0082321A">
        <w:rPr>
          <w:lang w:val="en-US"/>
        </w:rPr>
        <w:fldChar w:fldCharType="separate"/>
      </w:r>
      <w:r w:rsidRPr="0082321A">
        <w:rPr>
          <w:rStyle w:val="Hyperlink"/>
          <w:lang w:val="en-US"/>
        </w:rPr>
        <w:t>GP-140421</w:t>
      </w:r>
      <w:r w:rsidRPr="0082321A">
        <w:rPr>
          <w:lang w:val="en-US"/>
        </w:rPr>
        <w:fldChar w:fldCharType="end"/>
      </w:r>
      <w:r w:rsidRPr="0082321A">
        <w:rPr>
          <w:lang w:val="en-US"/>
        </w:rPr>
        <w:t>, “New Study Item on Cellular System Support for Ultra Low Complexity and Low Throughput Internet of Things (</w:t>
      </w:r>
      <w:proofErr w:type="spellStart"/>
      <w:r w:rsidRPr="0082321A">
        <w:rPr>
          <w:lang w:val="en-US"/>
        </w:rPr>
        <w:t>FS_IoT_LC</w:t>
      </w:r>
      <w:proofErr w:type="spellEnd"/>
      <w:r w:rsidRPr="0082321A">
        <w:rPr>
          <w:lang w:val="en-US"/>
        </w:rPr>
        <w:t>) (revision of GP-140418)”, source VODAFONE Group Plc. GERAN#62</w:t>
      </w:r>
      <w:bookmarkEnd w:id="24"/>
      <w:r w:rsidRPr="0082321A">
        <w:rPr>
          <w:lang w:val="en-US"/>
        </w:rPr>
        <w:t>.</w:t>
      </w:r>
      <w:bookmarkEnd w:id="25"/>
    </w:p>
    <w:p w14:paraId="294208ED" w14:textId="4FC89985" w:rsidR="0082321A" w:rsidRPr="00F00437" w:rsidRDefault="0082321A" w:rsidP="0082321A">
      <w:pPr>
        <w:pStyle w:val="Reference"/>
        <w:numPr>
          <w:ilvl w:val="0"/>
          <w:numId w:val="3"/>
        </w:numPr>
        <w:rPr>
          <w:lang w:val="en-US"/>
        </w:rPr>
      </w:pPr>
      <w:bookmarkStart w:id="26" w:name="_Ref416774733"/>
      <w:bookmarkStart w:id="27" w:name="_Ref420280212"/>
      <w:r w:rsidRPr="00F00437">
        <w:rPr>
          <w:lang w:val="en-US"/>
        </w:rPr>
        <w:t xml:space="preserve">TR 45.820 </w:t>
      </w:r>
      <w:r w:rsidR="00E70498" w:rsidRPr="00F00437">
        <w:rPr>
          <w:lang w:val="en-US"/>
        </w:rPr>
        <w:t>V1.</w:t>
      </w:r>
      <w:r w:rsidR="009120E8">
        <w:rPr>
          <w:lang w:val="en-US"/>
        </w:rPr>
        <w:t>4</w:t>
      </w:r>
      <w:r w:rsidR="00E70498" w:rsidRPr="00F00437">
        <w:rPr>
          <w:lang w:val="en-US"/>
        </w:rPr>
        <w:t>.</w:t>
      </w:r>
      <w:r w:rsidR="009120E8">
        <w:rPr>
          <w:lang w:val="en-US"/>
        </w:rPr>
        <w:t>0</w:t>
      </w:r>
      <w:r w:rsidR="00E70498" w:rsidRPr="00F00437">
        <w:rPr>
          <w:lang w:val="en-US"/>
        </w:rPr>
        <w:t>, “</w:t>
      </w:r>
      <w:r w:rsidRPr="00F00437">
        <w:rPr>
          <w:lang w:val="en-US"/>
        </w:rPr>
        <w:t>Cellular System Support for Ultra Low Complexity and Low Throughput Inter</w:t>
      </w:r>
      <w:r w:rsidR="0094078F" w:rsidRPr="00F00437">
        <w:rPr>
          <w:lang w:val="en-US"/>
        </w:rPr>
        <w:t>net of Things (Release 13)</w:t>
      </w:r>
      <w:r w:rsidR="00E70498" w:rsidRPr="00F00437">
        <w:rPr>
          <w:lang w:val="en-US"/>
        </w:rPr>
        <w:t>”</w:t>
      </w:r>
      <w:bookmarkEnd w:id="26"/>
      <w:bookmarkEnd w:id="27"/>
    </w:p>
    <w:bookmarkStart w:id="28" w:name="_Ref420281005"/>
    <w:p w14:paraId="6EC469D7" w14:textId="17E8C086" w:rsidR="00057B85" w:rsidRDefault="00057B85" w:rsidP="00F25DE3">
      <w:pPr>
        <w:pStyle w:val="Reference"/>
        <w:numPr>
          <w:ilvl w:val="0"/>
          <w:numId w:val="3"/>
        </w:numPr>
        <w:rPr>
          <w:lang w:val="en-US"/>
        </w:rPr>
      </w:pPr>
      <w:r w:rsidRPr="00F25DE3">
        <w:rPr>
          <w:lang w:val="en-US"/>
        </w:rPr>
        <w:fldChar w:fldCharType="begin"/>
      </w:r>
      <w:r w:rsidRPr="00F25DE3">
        <w:rPr>
          <w:lang w:val="en-US"/>
        </w:rPr>
        <w:instrText xml:space="preserve"> HYPERLINK "ftp://ftp.3gpp.org/Specs/latest/Rel-12/45_series/45914-c00.zip" </w:instrText>
      </w:r>
      <w:r w:rsidRPr="00F25DE3">
        <w:rPr>
          <w:lang w:val="en-US"/>
        </w:rPr>
        <w:fldChar w:fldCharType="separate"/>
      </w:r>
      <w:r w:rsidRPr="00F25DE3">
        <w:rPr>
          <w:rStyle w:val="Hyperlink"/>
          <w:lang w:val="en-US"/>
        </w:rPr>
        <w:t>3GPP TR 45.914</w:t>
      </w:r>
      <w:r w:rsidRPr="00F25DE3">
        <w:rPr>
          <w:lang w:val="en-US"/>
        </w:rPr>
        <w:fldChar w:fldCharType="end"/>
      </w:r>
      <w:r w:rsidRPr="00F25DE3">
        <w:rPr>
          <w:lang w:val="en-US"/>
        </w:rPr>
        <w:t xml:space="preserve">, </w:t>
      </w:r>
      <w:r w:rsidR="004E018E">
        <w:rPr>
          <w:lang w:val="en-US"/>
        </w:rPr>
        <w:t>“</w:t>
      </w:r>
      <w:r w:rsidR="00F25DE3" w:rsidRPr="00F25DE3">
        <w:rPr>
          <w:lang w:val="en-US"/>
        </w:rPr>
        <w:t>Circuit switched voice capacity evolution for</w:t>
      </w:r>
      <w:r w:rsidR="00F25DE3">
        <w:rPr>
          <w:lang w:val="en-US"/>
        </w:rPr>
        <w:t xml:space="preserve"> GERAN</w:t>
      </w:r>
      <w:bookmarkEnd w:id="28"/>
      <w:r w:rsidR="004E018E">
        <w:rPr>
          <w:lang w:val="en-US"/>
        </w:rPr>
        <w:t>“</w:t>
      </w:r>
    </w:p>
    <w:bookmarkStart w:id="29" w:name="_Ref423358350"/>
    <w:p w14:paraId="0D05C116" w14:textId="3C5B3EED" w:rsidR="00D44171" w:rsidRPr="00DA538B" w:rsidRDefault="005E59E7" w:rsidP="00F25DE3">
      <w:pPr>
        <w:pStyle w:val="Reference"/>
        <w:numPr>
          <w:ilvl w:val="0"/>
          <w:numId w:val="3"/>
        </w:numPr>
        <w:rPr>
          <w:lang w:val="en-US"/>
        </w:rPr>
      </w:pPr>
      <w:r w:rsidRPr="00D44171">
        <w:rPr>
          <w:lang w:val="en-US"/>
        </w:rPr>
        <w:lastRenderedPageBreak/>
        <w:fldChar w:fldCharType="begin"/>
      </w:r>
      <w:r w:rsidR="00DA538B">
        <w:rPr>
          <w:lang w:val="en-US"/>
        </w:rPr>
        <w:instrText>HYPERLINK "ftp://ftp.3gpp.org/tsg_geran/TSG_GERAN/AD-HOCs/Ad-hoc_GERAN1-GERAN2_CIoT/Docs/GPC150622.zip"</w:instrText>
      </w:r>
      <w:r w:rsidRPr="00D44171">
        <w:rPr>
          <w:lang w:val="en-US"/>
        </w:rPr>
        <w:fldChar w:fldCharType="separate"/>
      </w:r>
      <w:r w:rsidR="00DA538B">
        <w:rPr>
          <w:rStyle w:val="Hyperlink"/>
          <w:lang w:val="en-US"/>
        </w:rPr>
        <w:t>GPC150622</w:t>
      </w:r>
      <w:r w:rsidRPr="00D44171">
        <w:rPr>
          <w:lang w:val="en-US"/>
        </w:rPr>
        <w:fldChar w:fldCharType="end"/>
      </w:r>
      <w:r w:rsidR="00D44171" w:rsidRPr="00D44171">
        <w:rPr>
          <w:lang w:val="en-US"/>
        </w:rPr>
        <w:t>, “</w:t>
      </w:r>
      <w:r w:rsidR="00D44171" w:rsidRPr="00DA538B">
        <w:rPr>
          <w:lang w:val="en-US"/>
        </w:rPr>
        <w:t xml:space="preserve">EC-GSM, EC-PDTCH UL system capacity evaluation”, source Ericsson LM. </w:t>
      </w:r>
      <w:r w:rsidR="00DA538B">
        <w:rPr>
          <w:lang w:val="en-US"/>
        </w:rPr>
        <w:t xml:space="preserve">GERAN </w:t>
      </w:r>
      <w:r w:rsidR="00DA538B" w:rsidRPr="00226A06">
        <w:rPr>
          <w:lang w:val="en-US"/>
        </w:rPr>
        <w:t>Ad</w:t>
      </w:r>
      <w:r w:rsidR="00DA538B" w:rsidRPr="00DA538B">
        <w:rPr>
          <w:lang w:val="en-US"/>
        </w:rPr>
        <w:t xml:space="preserve"> Hoc #3 on </w:t>
      </w:r>
      <w:proofErr w:type="spellStart"/>
      <w:r w:rsidR="00DA538B" w:rsidRPr="00DA538B">
        <w:rPr>
          <w:lang w:val="en-US"/>
        </w:rPr>
        <w:t>FS_IoT_LC</w:t>
      </w:r>
      <w:proofErr w:type="spellEnd"/>
      <w:r w:rsidR="00DA538B" w:rsidRPr="00DA538B">
        <w:rPr>
          <w:lang w:val="en-US"/>
        </w:rPr>
        <w:t>.</w:t>
      </w:r>
      <w:bookmarkEnd w:id="29"/>
    </w:p>
    <w:bookmarkStart w:id="30" w:name="_Ref423534048"/>
    <w:p w14:paraId="2D4FD6E2" w14:textId="3F12B35E" w:rsidR="00BB357F" w:rsidRDefault="002D49D9" w:rsidP="00BB357F">
      <w:pPr>
        <w:pStyle w:val="Reference"/>
        <w:numPr>
          <w:ilvl w:val="0"/>
          <w:numId w:val="3"/>
        </w:numPr>
        <w:rPr>
          <w:lang w:val="en-US"/>
        </w:rPr>
      </w:pPr>
      <w:r>
        <w:rPr>
          <w:lang w:val="en-US"/>
        </w:rPr>
        <w:fldChar w:fldCharType="begin"/>
      </w:r>
      <w:r w:rsidR="00E9426C">
        <w:rPr>
          <w:lang w:val="en-US"/>
        </w:rPr>
        <w:instrText>HYPERLINK "ftp://ftp.3gpp.org/tsg_geran/TSG_GERAN/GERAN_67_Yinchuan/Docs/GP-150760.zip"</w:instrText>
      </w:r>
      <w:r>
        <w:rPr>
          <w:lang w:val="en-US"/>
        </w:rPr>
        <w:fldChar w:fldCharType="separate"/>
      </w:r>
      <w:r w:rsidR="00E9426C">
        <w:rPr>
          <w:rStyle w:val="Hyperlink"/>
          <w:lang w:val="en-US"/>
        </w:rPr>
        <w:t>GP-150760</w:t>
      </w:r>
      <w:r>
        <w:rPr>
          <w:lang w:val="en-US"/>
        </w:rPr>
        <w:fldChar w:fldCharType="end"/>
      </w:r>
      <w:r w:rsidR="00BB357F">
        <w:rPr>
          <w:lang w:val="en-US"/>
        </w:rPr>
        <w:t>,</w:t>
      </w:r>
      <w:r w:rsidR="00BB357F" w:rsidRPr="00BB357F">
        <w:rPr>
          <w:lang w:val="en-US"/>
        </w:rPr>
        <w:t xml:space="preserve"> “EC-GSM, Random </w:t>
      </w:r>
      <w:r w:rsidR="00BB357F" w:rsidRPr="00F5613A">
        <w:rPr>
          <w:lang w:val="en-US"/>
        </w:rPr>
        <w:t>access system capacity ev</w:t>
      </w:r>
      <w:r w:rsidR="00BD64D2" w:rsidRPr="00F5613A">
        <w:rPr>
          <w:lang w:val="en-US"/>
        </w:rPr>
        <w:t>aluation (update of GP</w:t>
      </w:r>
      <w:r w:rsidR="00F5613A" w:rsidRPr="00F5613A">
        <w:rPr>
          <w:lang w:val="en-US"/>
        </w:rPr>
        <w:t>C</w:t>
      </w:r>
      <w:r w:rsidR="00BD64D2" w:rsidRPr="00F5613A">
        <w:rPr>
          <w:lang w:val="en-US"/>
        </w:rPr>
        <w:t>1504</w:t>
      </w:r>
      <w:r w:rsidR="00E9426C">
        <w:rPr>
          <w:lang w:val="en-US"/>
        </w:rPr>
        <w:t>91</w:t>
      </w:r>
      <w:r w:rsidR="00BD64D2" w:rsidRPr="00F5613A">
        <w:rPr>
          <w:lang w:val="en-US"/>
        </w:rPr>
        <w:t>)”</w:t>
      </w:r>
      <w:r w:rsidR="00BB357F" w:rsidRPr="00F5613A">
        <w:rPr>
          <w:lang w:val="en-US"/>
        </w:rPr>
        <w:t>, source Ericsson LM. GERAN</w:t>
      </w:r>
      <w:r w:rsidR="00B23246">
        <w:rPr>
          <w:lang w:val="en-US"/>
        </w:rPr>
        <w:t>#67.</w:t>
      </w:r>
      <w:bookmarkEnd w:id="30"/>
    </w:p>
    <w:bookmarkStart w:id="31" w:name="_Ref423534050"/>
    <w:p w14:paraId="533CD615" w14:textId="3FBE7FF1" w:rsidR="002D49D9" w:rsidRDefault="002D49D9" w:rsidP="002D49D9">
      <w:pPr>
        <w:pStyle w:val="Reference"/>
        <w:numPr>
          <w:ilvl w:val="0"/>
          <w:numId w:val="3"/>
        </w:numPr>
        <w:rPr>
          <w:lang w:val="en-US"/>
        </w:rPr>
      </w:pPr>
      <w:r w:rsidRPr="002D49D9">
        <w:rPr>
          <w:lang w:val="en-US"/>
        </w:rPr>
        <w:fldChar w:fldCharType="begin"/>
      </w:r>
      <w:r>
        <w:rPr>
          <w:lang w:val="en-US"/>
        </w:rPr>
        <w:instrText>HYPERLINK "ftp://ftp.3gpp.org/tsg_geran/TSG_GERAN/AD-HOCs/Ad-hoc_GERAN1-GERAN2_CIoT/Docs/GPC150437.zip"</w:instrText>
      </w:r>
      <w:r w:rsidRPr="002D49D9">
        <w:rPr>
          <w:lang w:val="en-US"/>
        </w:rPr>
        <w:fldChar w:fldCharType="separate"/>
      </w:r>
      <w:r>
        <w:rPr>
          <w:rStyle w:val="Hyperlink"/>
          <w:lang w:val="en-US"/>
        </w:rPr>
        <w:t>GPC150437</w:t>
      </w:r>
      <w:r w:rsidRPr="002D49D9">
        <w:rPr>
          <w:lang w:val="en-US"/>
        </w:rPr>
        <w:fldChar w:fldCharType="end"/>
      </w:r>
      <w:r w:rsidRPr="002D49D9">
        <w:rPr>
          <w:lang w:val="en-US"/>
        </w:rPr>
        <w:t>, “EC-GSM, Network synchronization with alternative EC-SC</w:t>
      </w:r>
      <w:r w:rsidR="00BD64D2">
        <w:rPr>
          <w:lang w:val="en-US"/>
        </w:rPr>
        <w:t>H design (update of GPC150198)”</w:t>
      </w:r>
      <w:r w:rsidRPr="002D49D9">
        <w:rPr>
          <w:lang w:val="en-US"/>
        </w:rPr>
        <w:t xml:space="preserve">, source Ericsson LM. GERAN Ad Hoc #3 on </w:t>
      </w:r>
      <w:proofErr w:type="spellStart"/>
      <w:r w:rsidRPr="002D49D9">
        <w:rPr>
          <w:lang w:val="en-US"/>
        </w:rPr>
        <w:t>FS_IoT_LC</w:t>
      </w:r>
      <w:proofErr w:type="spellEnd"/>
      <w:r w:rsidRPr="002D49D9">
        <w:rPr>
          <w:lang w:val="en-US"/>
        </w:rPr>
        <w:t>.</w:t>
      </w:r>
      <w:bookmarkEnd w:id="31"/>
    </w:p>
    <w:bookmarkStart w:id="32" w:name="_Ref419807555"/>
    <w:p w14:paraId="0F8B35BD" w14:textId="5DB660E6" w:rsidR="00DA2BF4" w:rsidRPr="00DA2BF4" w:rsidRDefault="00DA2BF4" w:rsidP="00DA2BF4">
      <w:pPr>
        <w:pStyle w:val="Reference"/>
        <w:numPr>
          <w:ilvl w:val="0"/>
          <w:numId w:val="3"/>
        </w:numPr>
        <w:rPr>
          <w:lang w:val="en-US"/>
        </w:rPr>
      </w:pPr>
      <w:r w:rsidRPr="00A00882">
        <w:rPr>
          <w:color w:val="0033CC"/>
          <w:lang w:val="en-US"/>
        </w:rPr>
        <w:fldChar w:fldCharType="begin"/>
      </w:r>
      <w:r w:rsidRPr="00A00882">
        <w:rPr>
          <w:color w:val="0033CC"/>
          <w:lang w:val="en-US"/>
        </w:rPr>
        <w:instrText xml:space="preserve"> HYPERLINK "ftp://www.3gpp.org/tsg_geran/TSG_GERAN/AD-HOCs/Ad-hoc_GERAN1-GERAN2_CIoT/Docs/GP-150431.zip" </w:instrText>
      </w:r>
      <w:r w:rsidRPr="00A00882">
        <w:rPr>
          <w:color w:val="0033CC"/>
          <w:lang w:val="en-US"/>
        </w:rPr>
        <w:fldChar w:fldCharType="separate"/>
      </w:r>
      <w:r w:rsidRPr="00A00882">
        <w:rPr>
          <w:rStyle w:val="Hyperlink"/>
          <w:color w:val="0033CC"/>
          <w:lang w:val="en-US"/>
        </w:rPr>
        <w:t>GP-150431</w:t>
      </w:r>
      <w:r w:rsidRPr="00A00882">
        <w:rPr>
          <w:color w:val="0033CC"/>
          <w:lang w:val="en-US"/>
        </w:rPr>
        <w:fldChar w:fldCharType="end"/>
      </w:r>
      <w:r w:rsidRPr="00A00882">
        <w:rPr>
          <w:lang w:val="en-US"/>
        </w:rPr>
        <w:t>, “EC-GSM, DL signal level and coverage class estimation”, source Ericsson LM. GERAN#66</w:t>
      </w:r>
      <w:bookmarkEnd w:id="32"/>
      <w:r w:rsidR="00226A06">
        <w:rPr>
          <w:lang w:val="en-US"/>
        </w:rPr>
        <w:t>.</w:t>
      </w:r>
    </w:p>
    <w:sectPr w:rsidR="00DA2BF4" w:rsidRPr="00DA2BF4" w:rsidSect="00907159">
      <w:headerReference w:type="default" r:id="rId21"/>
      <w:footerReference w:type="default" r:id="rId22"/>
      <w:headerReference w:type="first" r:id="rId23"/>
      <w:footerReference w:type="first" r:id="rId24"/>
      <w:pgSz w:w="11906" w:h="16838"/>
      <w:pgMar w:top="1440" w:right="1841" w:bottom="1440" w:left="1797"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BAE014" w14:textId="77777777" w:rsidR="00870D1E" w:rsidRDefault="00870D1E">
      <w:pPr>
        <w:spacing w:after="0" w:line="240" w:lineRule="auto"/>
      </w:pPr>
      <w:r>
        <w:separator/>
      </w:r>
    </w:p>
  </w:endnote>
  <w:endnote w:type="continuationSeparator" w:id="0">
    <w:p w14:paraId="56509069" w14:textId="77777777" w:rsidR="00870D1E" w:rsidRDefault="00870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Arial">
    <w:altName w:val="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208FE" w14:textId="77777777" w:rsidR="00F70696" w:rsidRDefault="00F70696">
    <w:pPr>
      <w:pStyle w:val="Footer"/>
    </w:pPr>
  </w:p>
  <w:p w14:paraId="294208FF" w14:textId="77777777" w:rsidR="00F70696" w:rsidRPr="0046465A" w:rsidRDefault="00F70696">
    <w:pPr>
      <w:pStyle w:val="Footer"/>
      <w:ind w:right="-1521"/>
      <w:jc w:val="center"/>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20903" w14:textId="77777777" w:rsidR="00F70696" w:rsidRDefault="00F70696">
    <w:pPr>
      <w:pStyle w:val="Footer"/>
      <w:jc w:val="center"/>
    </w:pPr>
    <w:r>
      <w:rPr>
        <w:rStyle w:val="PageNumber"/>
      </w:rPr>
      <w:fldChar w:fldCharType="begin"/>
    </w:r>
    <w:r>
      <w:rPr>
        <w:rStyle w:val="PageNumber"/>
      </w:rPr>
      <w:instrText xml:space="preserve"> PAGE </w:instrText>
    </w:r>
    <w:r>
      <w:rPr>
        <w:rStyle w:val="PageNumber"/>
      </w:rPr>
      <w:fldChar w:fldCharType="separate"/>
    </w:r>
    <w:r w:rsidR="00EA4043">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A4043">
      <w:rPr>
        <w:rStyle w:val="PageNumber"/>
        <w:noProof/>
      </w:rPr>
      <w:t>20</w:t>
    </w:r>
    <w:r>
      <w:rPr>
        <w:rStyle w:val="PageNumber"/>
      </w:rPr>
      <w:fldChar w:fldCharType="end"/>
    </w:r>
    <w:r>
      <w:rPr>
        <w:rStyle w:val="PageNumber"/>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AA51F0" w14:textId="77777777" w:rsidR="00870D1E" w:rsidRDefault="00870D1E">
      <w:pPr>
        <w:spacing w:after="0" w:line="240" w:lineRule="auto"/>
      </w:pPr>
      <w:r>
        <w:separator/>
      </w:r>
    </w:p>
  </w:footnote>
  <w:footnote w:type="continuationSeparator" w:id="0">
    <w:p w14:paraId="0758C18F" w14:textId="77777777" w:rsidR="00870D1E" w:rsidRDefault="00870D1E">
      <w:pPr>
        <w:spacing w:after="0" w:line="240" w:lineRule="auto"/>
      </w:pPr>
      <w:r>
        <w:continuationSeparator/>
      </w:r>
    </w:p>
  </w:footnote>
  <w:footnote w:id="1">
    <w:p w14:paraId="61838CE3" w14:textId="77777777" w:rsidR="00F70696" w:rsidRPr="000430CC" w:rsidRDefault="00F70696" w:rsidP="00790B8D">
      <w:pPr>
        <w:pStyle w:val="FootnoteText"/>
        <w:rPr>
          <w:lang w:val="en-US"/>
        </w:rPr>
      </w:pPr>
      <w:r>
        <w:rPr>
          <w:rStyle w:val="FootnoteReference"/>
        </w:rPr>
        <w:footnoteRef/>
      </w:r>
      <w:r w:rsidRPr="000430CC">
        <w:rPr>
          <w:lang w:val="en-US"/>
        </w:rPr>
        <w:t xml:space="preserve"> </w:t>
      </w:r>
      <w:r>
        <w:rPr>
          <w:lang w:val="en-US"/>
        </w:rPr>
        <w:t>This applies only to the UL s</w:t>
      </w:r>
      <w:r w:rsidRPr="000430CC">
        <w:rPr>
          <w:lang w:val="en-US"/>
        </w:rPr>
        <w:t xml:space="preserve">ince </w:t>
      </w:r>
      <w:r>
        <w:rPr>
          <w:lang w:val="en-US"/>
        </w:rPr>
        <w:t>a</w:t>
      </w:r>
      <w:r w:rsidRPr="000430CC">
        <w:rPr>
          <w:lang w:val="en-US"/>
        </w:rPr>
        <w:t xml:space="preserve"> BCCH carrier is modelled in these simulations.</w:t>
      </w:r>
    </w:p>
  </w:footnote>
  <w:footnote w:id="2">
    <w:p w14:paraId="65DAC3DA" w14:textId="77777777" w:rsidR="00F70696" w:rsidRPr="00A6256F" w:rsidRDefault="00F70696" w:rsidP="004C2155">
      <w:pPr>
        <w:pStyle w:val="FootnoteText"/>
        <w:rPr>
          <w:lang w:val="en-US"/>
        </w:rPr>
      </w:pPr>
      <w:r>
        <w:rPr>
          <w:rStyle w:val="FootnoteReference"/>
        </w:rPr>
        <w:footnoteRef/>
      </w:r>
      <w:r w:rsidRPr="00A6256F">
        <w:rPr>
          <w:lang w:val="en-US"/>
        </w:rPr>
        <w:t xml:space="preserve"> L2S for EC-PACCH has not been implemented.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208FD" w14:textId="7D63C9C8" w:rsidR="00F70696" w:rsidRPr="00EA4043" w:rsidRDefault="00EA4043" w:rsidP="00921C14">
    <w:pPr>
      <w:pStyle w:val="Header"/>
      <w:spacing w:after="0"/>
    </w:pPr>
    <w:r w:rsidRPr="00EA4043">
      <w:t>3GPP TSG GERAN</w:t>
    </w:r>
    <w:r>
      <w:t xml:space="preserve"> </w:t>
    </w:r>
    <w:r w:rsidRPr="00EA4043">
      <w:t>#67</w:t>
    </w:r>
    <w:r w:rsidR="00F70696" w:rsidRPr="00EA4043">
      <w:tab/>
    </w:r>
    <w:r w:rsidR="00F70696" w:rsidRPr="00EA4043">
      <w:tab/>
      <w:t>Tdoc GP-150756</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E72B84" w14:textId="3D85169B" w:rsidR="00F70696" w:rsidRPr="00E055FE" w:rsidRDefault="00F70696" w:rsidP="0094078F">
    <w:pPr>
      <w:pStyle w:val="Header"/>
      <w:spacing w:after="0"/>
    </w:pPr>
    <w:r w:rsidRPr="00E055FE">
      <w:t>3GPP TSG GERAN #67</w:t>
    </w:r>
    <w:r w:rsidRPr="00E055FE">
      <w:tab/>
    </w:r>
    <w:r w:rsidRPr="00E055FE">
      <w:tab/>
      <w:t>Tdoc GP-150</w:t>
    </w:r>
    <w:r>
      <w:t>756</w:t>
    </w:r>
  </w:p>
  <w:p w14:paraId="697D431D" w14:textId="520AFF89" w:rsidR="00F70696" w:rsidRDefault="00F70696" w:rsidP="0094078F">
    <w:pPr>
      <w:pStyle w:val="Header"/>
      <w:spacing w:after="0"/>
      <w:rPr>
        <w:lang w:val="it-IT"/>
      </w:rPr>
    </w:pPr>
    <w:r>
      <w:rPr>
        <w:lang w:val="it-IT"/>
      </w:rPr>
      <w:t>Yinchuan, PR of China</w:t>
    </w:r>
    <w:r>
      <w:rPr>
        <w:lang w:val="it-IT"/>
      </w:rPr>
      <w:tab/>
    </w:r>
    <w:r>
      <w:rPr>
        <w:lang w:val="it-IT"/>
      </w:rPr>
      <w:tab/>
      <w:t xml:space="preserve">Agenda item </w:t>
    </w:r>
    <w:r w:rsidRPr="00276A2A">
      <w:rPr>
        <w:lang w:val="it-IT"/>
      </w:rPr>
      <w:t>7.1.5.3.5.1</w:t>
    </w:r>
  </w:p>
  <w:p w14:paraId="29420902" w14:textId="6AF49FAC" w:rsidR="00F70696" w:rsidRPr="0094078F" w:rsidRDefault="00F70696" w:rsidP="0094078F">
    <w:pPr>
      <w:pStyle w:val="Header"/>
      <w:spacing w:after="0"/>
      <w:rPr>
        <w:snapToGrid w:val="0"/>
        <w:lang w:val="en-US"/>
      </w:rPr>
    </w:pPr>
    <w:r>
      <w:rPr>
        <w:lang w:val="en-US"/>
      </w:rPr>
      <w:t>10</w:t>
    </w:r>
    <w:r w:rsidRPr="00C504D8">
      <w:rPr>
        <w:vertAlign w:val="superscript"/>
        <w:lang w:val="en-US"/>
      </w:rPr>
      <w:t>th</w:t>
    </w:r>
    <w:r>
      <w:rPr>
        <w:lang w:val="en-US"/>
      </w:rPr>
      <w:t xml:space="preserve"> – 14</w:t>
    </w:r>
    <w:r>
      <w:rPr>
        <w:vertAlign w:val="superscript"/>
        <w:lang w:val="en-US"/>
      </w:rPr>
      <w:t>th</w:t>
    </w:r>
    <w:r w:rsidRPr="00C504D8">
      <w:rPr>
        <w:vertAlign w:val="superscript"/>
        <w:lang w:val="en-US"/>
      </w:rPr>
      <w:t xml:space="preserve"> </w:t>
    </w:r>
    <w:r>
      <w:rPr>
        <w:lang w:val="en-US"/>
      </w:rPr>
      <w:t>August</w:t>
    </w:r>
    <w:r w:rsidRPr="00C504D8">
      <w:rPr>
        <w:lang w:val="en-US"/>
      </w:rPr>
      <w:t>, 2015</w:t>
    </w:r>
    <w:r w:rsidRPr="00C504D8">
      <w:rPr>
        <w:lang w:val="en-US"/>
      </w:rPr>
      <w:br/>
      <w:t>Source: Ericsson LM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245F10"/>
    <w:lvl w:ilvl="0">
      <w:start w:val="1"/>
      <w:numFmt w:val="bullet"/>
      <w:pStyle w:val="IB1"/>
      <w:lvlText w:val=""/>
      <w:lvlJc w:val="left"/>
      <w:pPr>
        <w:tabs>
          <w:tab w:val="num" w:pos="1492"/>
        </w:tabs>
        <w:ind w:left="1492" w:hanging="360"/>
      </w:pPr>
      <w:rPr>
        <w:rFonts w:ascii="Symbol" w:hAnsi="Symbol" w:hint="default"/>
      </w:rPr>
    </w:lvl>
  </w:abstractNum>
  <w:abstractNum w:abstractNumId="1">
    <w:nsid w:val="096879C2"/>
    <w:multiLevelType w:val="hybridMultilevel"/>
    <w:tmpl w:val="AAA89570"/>
    <w:lvl w:ilvl="0" w:tplc="E2AEB3D6">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3020F9"/>
    <w:multiLevelType w:val="hybridMultilevel"/>
    <w:tmpl w:val="34C0F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735B8A"/>
    <w:multiLevelType w:val="hybridMultilevel"/>
    <w:tmpl w:val="20D4BCE6"/>
    <w:lvl w:ilvl="0" w:tplc="51E66B22">
      <w:start w:val="1"/>
      <w:numFmt w:val="bullet"/>
      <w:lvlText w:val="›"/>
      <w:lvlJc w:val="left"/>
      <w:pPr>
        <w:tabs>
          <w:tab w:val="num" w:pos="720"/>
        </w:tabs>
        <w:ind w:left="720" w:hanging="360"/>
      </w:pPr>
      <w:rPr>
        <w:rFonts w:ascii="Arial" w:hAnsi="Arial" w:hint="default"/>
      </w:rPr>
    </w:lvl>
    <w:lvl w:ilvl="1" w:tplc="4EDA7180" w:tentative="1">
      <w:start w:val="1"/>
      <w:numFmt w:val="bullet"/>
      <w:lvlText w:val="›"/>
      <w:lvlJc w:val="left"/>
      <w:pPr>
        <w:tabs>
          <w:tab w:val="num" w:pos="1440"/>
        </w:tabs>
        <w:ind w:left="1440" w:hanging="360"/>
      </w:pPr>
      <w:rPr>
        <w:rFonts w:ascii="Arial" w:hAnsi="Arial" w:hint="default"/>
      </w:rPr>
    </w:lvl>
    <w:lvl w:ilvl="2" w:tplc="CBA03F98" w:tentative="1">
      <w:start w:val="1"/>
      <w:numFmt w:val="bullet"/>
      <w:lvlText w:val="›"/>
      <w:lvlJc w:val="left"/>
      <w:pPr>
        <w:tabs>
          <w:tab w:val="num" w:pos="2160"/>
        </w:tabs>
        <w:ind w:left="2160" w:hanging="360"/>
      </w:pPr>
      <w:rPr>
        <w:rFonts w:ascii="Arial" w:hAnsi="Arial" w:hint="default"/>
      </w:rPr>
    </w:lvl>
    <w:lvl w:ilvl="3" w:tplc="FFD65B3C" w:tentative="1">
      <w:start w:val="1"/>
      <w:numFmt w:val="bullet"/>
      <w:lvlText w:val="›"/>
      <w:lvlJc w:val="left"/>
      <w:pPr>
        <w:tabs>
          <w:tab w:val="num" w:pos="2880"/>
        </w:tabs>
        <w:ind w:left="2880" w:hanging="360"/>
      </w:pPr>
      <w:rPr>
        <w:rFonts w:ascii="Arial" w:hAnsi="Arial" w:hint="default"/>
      </w:rPr>
    </w:lvl>
    <w:lvl w:ilvl="4" w:tplc="631246DC" w:tentative="1">
      <w:start w:val="1"/>
      <w:numFmt w:val="bullet"/>
      <w:lvlText w:val="›"/>
      <w:lvlJc w:val="left"/>
      <w:pPr>
        <w:tabs>
          <w:tab w:val="num" w:pos="3600"/>
        </w:tabs>
        <w:ind w:left="3600" w:hanging="360"/>
      </w:pPr>
      <w:rPr>
        <w:rFonts w:ascii="Arial" w:hAnsi="Arial" w:hint="default"/>
      </w:rPr>
    </w:lvl>
    <w:lvl w:ilvl="5" w:tplc="BA1A1DA2" w:tentative="1">
      <w:start w:val="1"/>
      <w:numFmt w:val="bullet"/>
      <w:lvlText w:val="›"/>
      <w:lvlJc w:val="left"/>
      <w:pPr>
        <w:tabs>
          <w:tab w:val="num" w:pos="4320"/>
        </w:tabs>
        <w:ind w:left="4320" w:hanging="360"/>
      </w:pPr>
      <w:rPr>
        <w:rFonts w:ascii="Arial" w:hAnsi="Arial" w:hint="default"/>
      </w:rPr>
    </w:lvl>
    <w:lvl w:ilvl="6" w:tplc="2D080F06" w:tentative="1">
      <w:start w:val="1"/>
      <w:numFmt w:val="bullet"/>
      <w:lvlText w:val="›"/>
      <w:lvlJc w:val="left"/>
      <w:pPr>
        <w:tabs>
          <w:tab w:val="num" w:pos="5040"/>
        </w:tabs>
        <w:ind w:left="5040" w:hanging="360"/>
      </w:pPr>
      <w:rPr>
        <w:rFonts w:ascii="Arial" w:hAnsi="Arial" w:hint="default"/>
      </w:rPr>
    </w:lvl>
    <w:lvl w:ilvl="7" w:tplc="C51C65D4" w:tentative="1">
      <w:start w:val="1"/>
      <w:numFmt w:val="bullet"/>
      <w:lvlText w:val="›"/>
      <w:lvlJc w:val="left"/>
      <w:pPr>
        <w:tabs>
          <w:tab w:val="num" w:pos="5760"/>
        </w:tabs>
        <w:ind w:left="5760" w:hanging="360"/>
      </w:pPr>
      <w:rPr>
        <w:rFonts w:ascii="Arial" w:hAnsi="Arial" w:hint="default"/>
      </w:rPr>
    </w:lvl>
    <w:lvl w:ilvl="8" w:tplc="FDAA1B28" w:tentative="1">
      <w:start w:val="1"/>
      <w:numFmt w:val="bullet"/>
      <w:lvlText w:val="›"/>
      <w:lvlJc w:val="left"/>
      <w:pPr>
        <w:tabs>
          <w:tab w:val="num" w:pos="6480"/>
        </w:tabs>
        <w:ind w:left="6480" w:hanging="360"/>
      </w:pPr>
      <w:rPr>
        <w:rFonts w:ascii="Arial" w:hAnsi="Arial" w:hint="default"/>
      </w:rPr>
    </w:lvl>
  </w:abstractNum>
  <w:abstractNum w:abstractNumId="4">
    <w:nsid w:val="1E085E9A"/>
    <w:multiLevelType w:val="hybridMultilevel"/>
    <w:tmpl w:val="021A00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B17B8B"/>
    <w:multiLevelType w:val="hybridMultilevel"/>
    <w:tmpl w:val="AA26D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7">
    <w:nsid w:val="3B0F7538"/>
    <w:multiLevelType w:val="singleLevel"/>
    <w:tmpl w:val="9A4AB198"/>
    <w:lvl w:ilvl="0">
      <w:start w:val="1"/>
      <w:numFmt w:val="bullet"/>
      <w:lvlText w:val=""/>
      <w:lvlJc w:val="left"/>
      <w:pPr>
        <w:tabs>
          <w:tab w:val="num" w:pos="357"/>
        </w:tabs>
        <w:ind w:left="357" w:hanging="357"/>
      </w:pPr>
      <w:rPr>
        <w:rFonts w:ascii="Symbol" w:hAnsi="Symbol" w:hint="default"/>
      </w:rPr>
    </w:lvl>
  </w:abstractNum>
  <w:abstractNum w:abstractNumId="8">
    <w:nsid w:val="3C9F6F15"/>
    <w:multiLevelType w:val="hybridMultilevel"/>
    <w:tmpl w:val="9F4EEC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477C3430"/>
    <w:multiLevelType w:val="singleLevel"/>
    <w:tmpl w:val="E5462988"/>
    <w:lvl w:ilvl="0">
      <w:start w:val="1"/>
      <w:numFmt w:val="bullet"/>
      <w:lvlText w:val=""/>
      <w:lvlJc w:val="left"/>
      <w:pPr>
        <w:tabs>
          <w:tab w:val="num" w:pos="357"/>
        </w:tabs>
        <w:ind w:left="357" w:hanging="357"/>
      </w:pPr>
      <w:rPr>
        <w:rFonts w:ascii="Symbol" w:hAnsi="Symbol" w:hint="default"/>
      </w:rPr>
    </w:lvl>
  </w:abstractNum>
  <w:abstractNum w:abstractNumId="10">
    <w:nsid w:val="4A916755"/>
    <w:multiLevelType w:val="hybridMultilevel"/>
    <w:tmpl w:val="052CAC0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4AAD131F"/>
    <w:multiLevelType w:val="multilevel"/>
    <w:tmpl w:val="13146494"/>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8942"/>
        </w:tabs>
        <w:ind w:left="8942"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2">
    <w:nsid w:val="4D393B84"/>
    <w:multiLevelType w:val="hybridMultilevel"/>
    <w:tmpl w:val="0D9EBFC0"/>
    <w:lvl w:ilvl="0" w:tplc="CD54A0A8">
      <w:start w:val="1"/>
      <w:numFmt w:val="bullet"/>
      <w:lvlText w:val="›"/>
      <w:lvlJc w:val="left"/>
      <w:pPr>
        <w:tabs>
          <w:tab w:val="num" w:pos="720"/>
        </w:tabs>
        <w:ind w:left="720" w:hanging="360"/>
      </w:pPr>
      <w:rPr>
        <w:rFonts w:ascii="Arial" w:hAnsi="Arial" w:hint="default"/>
      </w:rPr>
    </w:lvl>
    <w:lvl w:ilvl="1" w:tplc="B43CE372" w:tentative="1">
      <w:start w:val="1"/>
      <w:numFmt w:val="bullet"/>
      <w:lvlText w:val="›"/>
      <w:lvlJc w:val="left"/>
      <w:pPr>
        <w:tabs>
          <w:tab w:val="num" w:pos="1440"/>
        </w:tabs>
        <w:ind w:left="1440" w:hanging="360"/>
      </w:pPr>
      <w:rPr>
        <w:rFonts w:ascii="Arial" w:hAnsi="Arial" w:hint="default"/>
      </w:rPr>
    </w:lvl>
    <w:lvl w:ilvl="2" w:tplc="1B560DF0" w:tentative="1">
      <w:start w:val="1"/>
      <w:numFmt w:val="bullet"/>
      <w:lvlText w:val="›"/>
      <w:lvlJc w:val="left"/>
      <w:pPr>
        <w:tabs>
          <w:tab w:val="num" w:pos="2160"/>
        </w:tabs>
        <w:ind w:left="2160" w:hanging="360"/>
      </w:pPr>
      <w:rPr>
        <w:rFonts w:ascii="Arial" w:hAnsi="Arial" w:hint="default"/>
      </w:rPr>
    </w:lvl>
    <w:lvl w:ilvl="3" w:tplc="23C4851A" w:tentative="1">
      <w:start w:val="1"/>
      <w:numFmt w:val="bullet"/>
      <w:lvlText w:val="›"/>
      <w:lvlJc w:val="left"/>
      <w:pPr>
        <w:tabs>
          <w:tab w:val="num" w:pos="2880"/>
        </w:tabs>
        <w:ind w:left="2880" w:hanging="360"/>
      </w:pPr>
      <w:rPr>
        <w:rFonts w:ascii="Arial" w:hAnsi="Arial" w:hint="default"/>
      </w:rPr>
    </w:lvl>
    <w:lvl w:ilvl="4" w:tplc="C128C2AC" w:tentative="1">
      <w:start w:val="1"/>
      <w:numFmt w:val="bullet"/>
      <w:lvlText w:val="›"/>
      <w:lvlJc w:val="left"/>
      <w:pPr>
        <w:tabs>
          <w:tab w:val="num" w:pos="3600"/>
        </w:tabs>
        <w:ind w:left="3600" w:hanging="360"/>
      </w:pPr>
      <w:rPr>
        <w:rFonts w:ascii="Arial" w:hAnsi="Arial" w:hint="default"/>
      </w:rPr>
    </w:lvl>
    <w:lvl w:ilvl="5" w:tplc="BCD49BFE" w:tentative="1">
      <w:start w:val="1"/>
      <w:numFmt w:val="bullet"/>
      <w:lvlText w:val="›"/>
      <w:lvlJc w:val="left"/>
      <w:pPr>
        <w:tabs>
          <w:tab w:val="num" w:pos="4320"/>
        </w:tabs>
        <w:ind w:left="4320" w:hanging="360"/>
      </w:pPr>
      <w:rPr>
        <w:rFonts w:ascii="Arial" w:hAnsi="Arial" w:hint="default"/>
      </w:rPr>
    </w:lvl>
    <w:lvl w:ilvl="6" w:tplc="0122BCC2" w:tentative="1">
      <w:start w:val="1"/>
      <w:numFmt w:val="bullet"/>
      <w:lvlText w:val="›"/>
      <w:lvlJc w:val="left"/>
      <w:pPr>
        <w:tabs>
          <w:tab w:val="num" w:pos="5040"/>
        </w:tabs>
        <w:ind w:left="5040" w:hanging="360"/>
      </w:pPr>
      <w:rPr>
        <w:rFonts w:ascii="Arial" w:hAnsi="Arial" w:hint="default"/>
      </w:rPr>
    </w:lvl>
    <w:lvl w:ilvl="7" w:tplc="03726586" w:tentative="1">
      <w:start w:val="1"/>
      <w:numFmt w:val="bullet"/>
      <w:lvlText w:val="›"/>
      <w:lvlJc w:val="left"/>
      <w:pPr>
        <w:tabs>
          <w:tab w:val="num" w:pos="5760"/>
        </w:tabs>
        <w:ind w:left="5760" w:hanging="360"/>
      </w:pPr>
      <w:rPr>
        <w:rFonts w:ascii="Arial" w:hAnsi="Arial" w:hint="default"/>
      </w:rPr>
    </w:lvl>
    <w:lvl w:ilvl="8" w:tplc="2AFEBB96" w:tentative="1">
      <w:start w:val="1"/>
      <w:numFmt w:val="bullet"/>
      <w:lvlText w:val="›"/>
      <w:lvlJc w:val="left"/>
      <w:pPr>
        <w:tabs>
          <w:tab w:val="num" w:pos="6480"/>
        </w:tabs>
        <w:ind w:left="6480" w:hanging="360"/>
      </w:pPr>
      <w:rPr>
        <w:rFonts w:ascii="Arial" w:hAnsi="Arial" w:hint="default"/>
      </w:rPr>
    </w:lvl>
  </w:abstractNum>
  <w:abstractNum w:abstractNumId="13">
    <w:nsid w:val="53DF540A"/>
    <w:multiLevelType w:val="hybridMultilevel"/>
    <w:tmpl w:val="B17A04C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5493518F"/>
    <w:multiLevelType w:val="singleLevel"/>
    <w:tmpl w:val="C0E6EF50"/>
    <w:lvl w:ilvl="0">
      <w:start w:val="1"/>
      <w:numFmt w:val="bullet"/>
      <w:lvlText w:val=""/>
      <w:lvlJc w:val="left"/>
      <w:pPr>
        <w:tabs>
          <w:tab w:val="num" w:pos="357"/>
        </w:tabs>
        <w:ind w:left="357" w:hanging="357"/>
      </w:pPr>
      <w:rPr>
        <w:rFonts w:ascii="Symbol" w:hAnsi="Symbol" w:hint="default"/>
      </w:rPr>
    </w:lvl>
  </w:abstractNum>
  <w:abstractNum w:abstractNumId="15">
    <w:nsid w:val="61C470CC"/>
    <w:multiLevelType w:val="singleLevel"/>
    <w:tmpl w:val="C7D6F1A4"/>
    <w:lvl w:ilvl="0">
      <w:start w:val="1"/>
      <w:numFmt w:val="bullet"/>
      <w:lvlText w:val=""/>
      <w:lvlJc w:val="left"/>
      <w:pPr>
        <w:tabs>
          <w:tab w:val="num" w:pos="357"/>
        </w:tabs>
        <w:ind w:left="357" w:hanging="357"/>
      </w:pPr>
      <w:rPr>
        <w:rFonts w:ascii="Symbol" w:hAnsi="Symbol" w:hint="default"/>
      </w:rPr>
    </w:lvl>
  </w:abstractNum>
  <w:abstractNum w:abstractNumId="16">
    <w:nsid w:val="671848DF"/>
    <w:multiLevelType w:val="singleLevel"/>
    <w:tmpl w:val="A54CF3D2"/>
    <w:lvl w:ilvl="0">
      <w:start w:val="1"/>
      <w:numFmt w:val="bullet"/>
      <w:lvlText w:val=""/>
      <w:lvlJc w:val="left"/>
      <w:pPr>
        <w:tabs>
          <w:tab w:val="num" w:pos="357"/>
        </w:tabs>
        <w:ind w:left="357" w:hanging="357"/>
      </w:pPr>
      <w:rPr>
        <w:rFonts w:ascii="Symbol" w:hAnsi="Symbol" w:hint="default"/>
      </w:rPr>
    </w:lvl>
  </w:abstractNum>
  <w:abstractNum w:abstractNumId="17">
    <w:nsid w:val="6AF63ECC"/>
    <w:multiLevelType w:val="hybridMultilevel"/>
    <w:tmpl w:val="9EE060B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nsid w:val="6FFC5D33"/>
    <w:multiLevelType w:val="hybridMultilevel"/>
    <w:tmpl w:val="71984486"/>
    <w:lvl w:ilvl="0" w:tplc="2E24781A">
      <w:start w:val="1"/>
      <w:numFmt w:val="bullet"/>
      <w:lvlText w:val="›"/>
      <w:lvlJc w:val="left"/>
      <w:pPr>
        <w:tabs>
          <w:tab w:val="num" w:pos="720"/>
        </w:tabs>
        <w:ind w:left="720" w:hanging="360"/>
      </w:pPr>
      <w:rPr>
        <w:rFonts w:ascii="Arial" w:hAnsi="Arial" w:hint="default"/>
      </w:rPr>
    </w:lvl>
    <w:lvl w:ilvl="1" w:tplc="DA2EA9A4" w:tentative="1">
      <w:start w:val="1"/>
      <w:numFmt w:val="bullet"/>
      <w:lvlText w:val="›"/>
      <w:lvlJc w:val="left"/>
      <w:pPr>
        <w:tabs>
          <w:tab w:val="num" w:pos="1440"/>
        </w:tabs>
        <w:ind w:left="1440" w:hanging="360"/>
      </w:pPr>
      <w:rPr>
        <w:rFonts w:ascii="Arial" w:hAnsi="Arial" w:hint="default"/>
      </w:rPr>
    </w:lvl>
    <w:lvl w:ilvl="2" w:tplc="79B0C66C" w:tentative="1">
      <w:start w:val="1"/>
      <w:numFmt w:val="bullet"/>
      <w:lvlText w:val="›"/>
      <w:lvlJc w:val="left"/>
      <w:pPr>
        <w:tabs>
          <w:tab w:val="num" w:pos="2160"/>
        </w:tabs>
        <w:ind w:left="2160" w:hanging="360"/>
      </w:pPr>
      <w:rPr>
        <w:rFonts w:ascii="Arial" w:hAnsi="Arial" w:hint="default"/>
      </w:rPr>
    </w:lvl>
    <w:lvl w:ilvl="3" w:tplc="B2EA4174" w:tentative="1">
      <w:start w:val="1"/>
      <w:numFmt w:val="bullet"/>
      <w:lvlText w:val="›"/>
      <w:lvlJc w:val="left"/>
      <w:pPr>
        <w:tabs>
          <w:tab w:val="num" w:pos="2880"/>
        </w:tabs>
        <w:ind w:left="2880" w:hanging="360"/>
      </w:pPr>
      <w:rPr>
        <w:rFonts w:ascii="Arial" w:hAnsi="Arial" w:hint="default"/>
      </w:rPr>
    </w:lvl>
    <w:lvl w:ilvl="4" w:tplc="80526C4A" w:tentative="1">
      <w:start w:val="1"/>
      <w:numFmt w:val="bullet"/>
      <w:lvlText w:val="›"/>
      <w:lvlJc w:val="left"/>
      <w:pPr>
        <w:tabs>
          <w:tab w:val="num" w:pos="3600"/>
        </w:tabs>
        <w:ind w:left="3600" w:hanging="360"/>
      </w:pPr>
      <w:rPr>
        <w:rFonts w:ascii="Arial" w:hAnsi="Arial" w:hint="default"/>
      </w:rPr>
    </w:lvl>
    <w:lvl w:ilvl="5" w:tplc="DE166C3E" w:tentative="1">
      <w:start w:val="1"/>
      <w:numFmt w:val="bullet"/>
      <w:lvlText w:val="›"/>
      <w:lvlJc w:val="left"/>
      <w:pPr>
        <w:tabs>
          <w:tab w:val="num" w:pos="4320"/>
        </w:tabs>
        <w:ind w:left="4320" w:hanging="360"/>
      </w:pPr>
      <w:rPr>
        <w:rFonts w:ascii="Arial" w:hAnsi="Arial" w:hint="default"/>
      </w:rPr>
    </w:lvl>
    <w:lvl w:ilvl="6" w:tplc="21564588" w:tentative="1">
      <w:start w:val="1"/>
      <w:numFmt w:val="bullet"/>
      <w:lvlText w:val="›"/>
      <w:lvlJc w:val="left"/>
      <w:pPr>
        <w:tabs>
          <w:tab w:val="num" w:pos="5040"/>
        </w:tabs>
        <w:ind w:left="5040" w:hanging="360"/>
      </w:pPr>
      <w:rPr>
        <w:rFonts w:ascii="Arial" w:hAnsi="Arial" w:hint="default"/>
      </w:rPr>
    </w:lvl>
    <w:lvl w:ilvl="7" w:tplc="F4E23F12" w:tentative="1">
      <w:start w:val="1"/>
      <w:numFmt w:val="bullet"/>
      <w:lvlText w:val="›"/>
      <w:lvlJc w:val="left"/>
      <w:pPr>
        <w:tabs>
          <w:tab w:val="num" w:pos="5760"/>
        </w:tabs>
        <w:ind w:left="5760" w:hanging="360"/>
      </w:pPr>
      <w:rPr>
        <w:rFonts w:ascii="Arial" w:hAnsi="Arial" w:hint="default"/>
      </w:rPr>
    </w:lvl>
    <w:lvl w:ilvl="8" w:tplc="DEB8B7F0" w:tentative="1">
      <w:start w:val="1"/>
      <w:numFmt w:val="bullet"/>
      <w:lvlText w:val="›"/>
      <w:lvlJc w:val="left"/>
      <w:pPr>
        <w:tabs>
          <w:tab w:val="num" w:pos="6480"/>
        </w:tabs>
        <w:ind w:left="6480" w:hanging="360"/>
      </w:pPr>
      <w:rPr>
        <w:rFonts w:ascii="Arial" w:hAnsi="Arial" w:hint="default"/>
      </w:rPr>
    </w:lvl>
  </w:abstractNum>
  <w:abstractNum w:abstractNumId="19">
    <w:nsid w:val="728364D7"/>
    <w:multiLevelType w:val="hybridMultilevel"/>
    <w:tmpl w:val="9078D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4F0D12"/>
    <w:multiLevelType w:val="hybridMultilevel"/>
    <w:tmpl w:val="41CC9842"/>
    <w:lvl w:ilvl="0" w:tplc="BBD68968">
      <w:start w:val="6"/>
      <w:numFmt w:val="bullet"/>
      <w:lvlText w:val=""/>
      <w:lvlJc w:val="left"/>
      <w:pPr>
        <w:ind w:left="499" w:hanging="360"/>
      </w:pPr>
      <w:rPr>
        <w:rFonts w:ascii="Symbol" w:eastAsia="Times New Roman" w:hAnsi="Symbol" w:cs="Aria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num w:numId="1">
    <w:abstractNumId w:val="11"/>
  </w:num>
  <w:num w:numId="2">
    <w:abstractNumId w:val="6"/>
  </w:num>
  <w:num w:numId="3">
    <w:abstractNumId w:val="6"/>
    <w:lvlOverride w:ilvl="0">
      <w:startOverride w:val="1"/>
    </w:lvlOverride>
  </w:num>
  <w:num w:numId="4">
    <w:abstractNumId w:val="4"/>
  </w:num>
  <w:num w:numId="5">
    <w:abstractNumId w:val="20"/>
  </w:num>
  <w:num w:numId="6">
    <w:abstractNumId w:val="17"/>
  </w:num>
  <w:num w:numId="7">
    <w:abstractNumId w:val="12"/>
  </w:num>
  <w:num w:numId="8">
    <w:abstractNumId w:val="18"/>
  </w:num>
  <w:num w:numId="9">
    <w:abstractNumId w:val="8"/>
  </w:num>
  <w:num w:numId="10">
    <w:abstractNumId w:val="16"/>
  </w:num>
  <w:num w:numId="11">
    <w:abstractNumId w:val="9"/>
  </w:num>
  <w:num w:numId="12">
    <w:abstractNumId w:val="15"/>
  </w:num>
  <w:num w:numId="13">
    <w:abstractNumId w:val="7"/>
  </w:num>
  <w:num w:numId="14">
    <w:abstractNumId w:val="14"/>
  </w:num>
  <w:num w:numId="15">
    <w:abstractNumId w:val="3"/>
  </w:num>
  <w:num w:numId="16">
    <w:abstractNumId w:val="19"/>
  </w:num>
  <w:num w:numId="17">
    <w:abstractNumId w:val="1"/>
  </w:num>
  <w:num w:numId="18">
    <w:abstractNumId w:val="10"/>
  </w:num>
  <w:num w:numId="19">
    <w:abstractNumId w:val="2"/>
  </w:num>
  <w:num w:numId="20">
    <w:abstractNumId w:val="5"/>
  </w:num>
  <w:num w:numId="21">
    <w:abstractNumId w:val="13"/>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28A9"/>
    <w:rsid w:val="00005B9C"/>
    <w:rsid w:val="00013A82"/>
    <w:rsid w:val="00013F1F"/>
    <w:rsid w:val="0001457A"/>
    <w:rsid w:val="0003514C"/>
    <w:rsid w:val="00035699"/>
    <w:rsid w:val="00036578"/>
    <w:rsid w:val="000465D9"/>
    <w:rsid w:val="00053329"/>
    <w:rsid w:val="000545C7"/>
    <w:rsid w:val="00057B85"/>
    <w:rsid w:val="00083CE5"/>
    <w:rsid w:val="000A0209"/>
    <w:rsid w:val="000A5EA1"/>
    <w:rsid w:val="000B01A2"/>
    <w:rsid w:val="000B3728"/>
    <w:rsid w:val="000B6406"/>
    <w:rsid w:val="000C0298"/>
    <w:rsid w:val="000C0B6A"/>
    <w:rsid w:val="000C3D05"/>
    <w:rsid w:val="000C460D"/>
    <w:rsid w:val="000C7E5D"/>
    <w:rsid w:val="000D446B"/>
    <w:rsid w:val="000E05A4"/>
    <w:rsid w:val="000F0062"/>
    <w:rsid w:val="000F44B3"/>
    <w:rsid w:val="001049B9"/>
    <w:rsid w:val="00111C24"/>
    <w:rsid w:val="00111E8F"/>
    <w:rsid w:val="00114767"/>
    <w:rsid w:val="0014335A"/>
    <w:rsid w:val="001439B7"/>
    <w:rsid w:val="00146EE4"/>
    <w:rsid w:val="001472DE"/>
    <w:rsid w:val="00147816"/>
    <w:rsid w:val="00154AE4"/>
    <w:rsid w:val="001619C1"/>
    <w:rsid w:val="0016446F"/>
    <w:rsid w:val="00166330"/>
    <w:rsid w:val="00172CC6"/>
    <w:rsid w:val="00193163"/>
    <w:rsid w:val="00194EA9"/>
    <w:rsid w:val="001A1642"/>
    <w:rsid w:val="001A20AC"/>
    <w:rsid w:val="001B1E6B"/>
    <w:rsid w:val="001B4FCE"/>
    <w:rsid w:val="001C5E15"/>
    <w:rsid w:val="001D08A6"/>
    <w:rsid w:val="001D5203"/>
    <w:rsid w:val="001D56CD"/>
    <w:rsid w:val="001E07BB"/>
    <w:rsid w:val="00222973"/>
    <w:rsid w:val="00226A06"/>
    <w:rsid w:val="00233A28"/>
    <w:rsid w:val="00234BE1"/>
    <w:rsid w:val="002368E2"/>
    <w:rsid w:val="00237305"/>
    <w:rsid w:val="00254356"/>
    <w:rsid w:val="00262E28"/>
    <w:rsid w:val="002701BE"/>
    <w:rsid w:val="0028076C"/>
    <w:rsid w:val="00296225"/>
    <w:rsid w:val="002968B5"/>
    <w:rsid w:val="002B1FA8"/>
    <w:rsid w:val="002B665F"/>
    <w:rsid w:val="002D0FE6"/>
    <w:rsid w:val="002D3E7F"/>
    <w:rsid w:val="002D442C"/>
    <w:rsid w:val="002D49D9"/>
    <w:rsid w:val="002D591E"/>
    <w:rsid w:val="002D7589"/>
    <w:rsid w:val="002F28F5"/>
    <w:rsid w:val="002F7389"/>
    <w:rsid w:val="002F741A"/>
    <w:rsid w:val="00325881"/>
    <w:rsid w:val="00337B5D"/>
    <w:rsid w:val="003456E5"/>
    <w:rsid w:val="003507FB"/>
    <w:rsid w:val="00354F47"/>
    <w:rsid w:val="0035787B"/>
    <w:rsid w:val="00357B2C"/>
    <w:rsid w:val="00376F3B"/>
    <w:rsid w:val="00377AA6"/>
    <w:rsid w:val="00380770"/>
    <w:rsid w:val="00383E42"/>
    <w:rsid w:val="00385B2B"/>
    <w:rsid w:val="0039305D"/>
    <w:rsid w:val="00394CC2"/>
    <w:rsid w:val="003952F5"/>
    <w:rsid w:val="003A0C76"/>
    <w:rsid w:val="003A1964"/>
    <w:rsid w:val="003A2F8F"/>
    <w:rsid w:val="003A4282"/>
    <w:rsid w:val="003C1369"/>
    <w:rsid w:val="003C3539"/>
    <w:rsid w:val="003C45CC"/>
    <w:rsid w:val="003D07D1"/>
    <w:rsid w:val="003D1796"/>
    <w:rsid w:val="003D2BE0"/>
    <w:rsid w:val="003E3542"/>
    <w:rsid w:val="003E63B1"/>
    <w:rsid w:val="003F4BD7"/>
    <w:rsid w:val="00402A48"/>
    <w:rsid w:val="00413593"/>
    <w:rsid w:val="00415FC0"/>
    <w:rsid w:val="0043102B"/>
    <w:rsid w:val="0043460B"/>
    <w:rsid w:val="004346E5"/>
    <w:rsid w:val="004455C5"/>
    <w:rsid w:val="004470BD"/>
    <w:rsid w:val="00455376"/>
    <w:rsid w:val="004611FA"/>
    <w:rsid w:val="00461E05"/>
    <w:rsid w:val="00464244"/>
    <w:rsid w:val="0046465A"/>
    <w:rsid w:val="00466AEC"/>
    <w:rsid w:val="004808B1"/>
    <w:rsid w:val="00484F65"/>
    <w:rsid w:val="00485D94"/>
    <w:rsid w:val="004865D7"/>
    <w:rsid w:val="00490582"/>
    <w:rsid w:val="00496F15"/>
    <w:rsid w:val="004A252F"/>
    <w:rsid w:val="004B0366"/>
    <w:rsid w:val="004B117F"/>
    <w:rsid w:val="004B48CA"/>
    <w:rsid w:val="004B5A69"/>
    <w:rsid w:val="004B70AF"/>
    <w:rsid w:val="004C2155"/>
    <w:rsid w:val="004C2613"/>
    <w:rsid w:val="004D558D"/>
    <w:rsid w:val="004E018E"/>
    <w:rsid w:val="004E26E4"/>
    <w:rsid w:val="004E4D55"/>
    <w:rsid w:val="004E68EC"/>
    <w:rsid w:val="004F17F5"/>
    <w:rsid w:val="004F3485"/>
    <w:rsid w:val="004F41FE"/>
    <w:rsid w:val="00503335"/>
    <w:rsid w:val="00506210"/>
    <w:rsid w:val="00515A66"/>
    <w:rsid w:val="00516825"/>
    <w:rsid w:val="005240B4"/>
    <w:rsid w:val="005555F7"/>
    <w:rsid w:val="00561C54"/>
    <w:rsid w:val="005633C1"/>
    <w:rsid w:val="00571526"/>
    <w:rsid w:val="00571B62"/>
    <w:rsid w:val="005723DB"/>
    <w:rsid w:val="00587E1A"/>
    <w:rsid w:val="005B34C9"/>
    <w:rsid w:val="005D0966"/>
    <w:rsid w:val="005D15AB"/>
    <w:rsid w:val="005D66F3"/>
    <w:rsid w:val="005E0322"/>
    <w:rsid w:val="005E3DD1"/>
    <w:rsid w:val="005E50F2"/>
    <w:rsid w:val="005E55F3"/>
    <w:rsid w:val="005E59E7"/>
    <w:rsid w:val="005F1C42"/>
    <w:rsid w:val="005F4023"/>
    <w:rsid w:val="00627CE9"/>
    <w:rsid w:val="006322F6"/>
    <w:rsid w:val="006356A0"/>
    <w:rsid w:val="0063596B"/>
    <w:rsid w:val="00640CBC"/>
    <w:rsid w:val="0064648C"/>
    <w:rsid w:val="00650AE1"/>
    <w:rsid w:val="00660CC6"/>
    <w:rsid w:val="006627BD"/>
    <w:rsid w:val="00662A30"/>
    <w:rsid w:val="00676CD7"/>
    <w:rsid w:val="006817D6"/>
    <w:rsid w:val="00683CF7"/>
    <w:rsid w:val="00690029"/>
    <w:rsid w:val="006907FF"/>
    <w:rsid w:val="00692C23"/>
    <w:rsid w:val="0069317D"/>
    <w:rsid w:val="006942C8"/>
    <w:rsid w:val="006A57C7"/>
    <w:rsid w:val="006A798B"/>
    <w:rsid w:val="006B4B8D"/>
    <w:rsid w:val="006B6993"/>
    <w:rsid w:val="006C0D47"/>
    <w:rsid w:val="006C3288"/>
    <w:rsid w:val="006C397D"/>
    <w:rsid w:val="006C4B8D"/>
    <w:rsid w:val="006D7C43"/>
    <w:rsid w:val="006E76EB"/>
    <w:rsid w:val="006F148B"/>
    <w:rsid w:val="006F28A9"/>
    <w:rsid w:val="006F2B92"/>
    <w:rsid w:val="006F7DED"/>
    <w:rsid w:val="0070095B"/>
    <w:rsid w:val="00702A52"/>
    <w:rsid w:val="00702A69"/>
    <w:rsid w:val="0070344E"/>
    <w:rsid w:val="0070688F"/>
    <w:rsid w:val="00716BBF"/>
    <w:rsid w:val="00722081"/>
    <w:rsid w:val="007247EC"/>
    <w:rsid w:val="0073040D"/>
    <w:rsid w:val="0073352A"/>
    <w:rsid w:val="00736384"/>
    <w:rsid w:val="007534B5"/>
    <w:rsid w:val="00753D74"/>
    <w:rsid w:val="007573FC"/>
    <w:rsid w:val="00757E7E"/>
    <w:rsid w:val="007643F3"/>
    <w:rsid w:val="00765577"/>
    <w:rsid w:val="00765F8D"/>
    <w:rsid w:val="0076741A"/>
    <w:rsid w:val="00781EB8"/>
    <w:rsid w:val="00786653"/>
    <w:rsid w:val="00786B3C"/>
    <w:rsid w:val="00790B8D"/>
    <w:rsid w:val="007948E2"/>
    <w:rsid w:val="007A0DEA"/>
    <w:rsid w:val="007A137F"/>
    <w:rsid w:val="007B2A51"/>
    <w:rsid w:val="007C598C"/>
    <w:rsid w:val="007C78E4"/>
    <w:rsid w:val="007D25A2"/>
    <w:rsid w:val="007D3104"/>
    <w:rsid w:val="007D77A5"/>
    <w:rsid w:val="007E01B4"/>
    <w:rsid w:val="007E1B01"/>
    <w:rsid w:val="007F056B"/>
    <w:rsid w:val="007F743D"/>
    <w:rsid w:val="0080578F"/>
    <w:rsid w:val="008062A3"/>
    <w:rsid w:val="00807D9A"/>
    <w:rsid w:val="00810D18"/>
    <w:rsid w:val="00811BE0"/>
    <w:rsid w:val="00811C3B"/>
    <w:rsid w:val="00822A0E"/>
    <w:rsid w:val="0082321A"/>
    <w:rsid w:val="00840691"/>
    <w:rsid w:val="00845615"/>
    <w:rsid w:val="00846F9A"/>
    <w:rsid w:val="0085544D"/>
    <w:rsid w:val="00861328"/>
    <w:rsid w:val="00870D1E"/>
    <w:rsid w:val="008B3DF2"/>
    <w:rsid w:val="008B72B8"/>
    <w:rsid w:val="008C1ECC"/>
    <w:rsid w:val="008C4E46"/>
    <w:rsid w:val="008C7860"/>
    <w:rsid w:val="008E0B78"/>
    <w:rsid w:val="008E37D2"/>
    <w:rsid w:val="008E3C98"/>
    <w:rsid w:val="008E6DFF"/>
    <w:rsid w:val="008F1117"/>
    <w:rsid w:val="008F2847"/>
    <w:rsid w:val="00906620"/>
    <w:rsid w:val="00907159"/>
    <w:rsid w:val="009120E8"/>
    <w:rsid w:val="00921C14"/>
    <w:rsid w:val="00936AA8"/>
    <w:rsid w:val="0094078F"/>
    <w:rsid w:val="00943982"/>
    <w:rsid w:val="009441DC"/>
    <w:rsid w:val="00952B5A"/>
    <w:rsid w:val="00952F34"/>
    <w:rsid w:val="00956A3B"/>
    <w:rsid w:val="009609D2"/>
    <w:rsid w:val="00980A4B"/>
    <w:rsid w:val="00981B67"/>
    <w:rsid w:val="0099364A"/>
    <w:rsid w:val="009A0A4A"/>
    <w:rsid w:val="009A5241"/>
    <w:rsid w:val="009B3B57"/>
    <w:rsid w:val="009D2401"/>
    <w:rsid w:val="009D5B06"/>
    <w:rsid w:val="009D7551"/>
    <w:rsid w:val="009E2189"/>
    <w:rsid w:val="009E2543"/>
    <w:rsid w:val="009E2C30"/>
    <w:rsid w:val="009E608D"/>
    <w:rsid w:val="009F27B2"/>
    <w:rsid w:val="00A0640F"/>
    <w:rsid w:val="00A11D3A"/>
    <w:rsid w:val="00A141DC"/>
    <w:rsid w:val="00A236EE"/>
    <w:rsid w:val="00A407F0"/>
    <w:rsid w:val="00A4250C"/>
    <w:rsid w:val="00A6256F"/>
    <w:rsid w:val="00A74338"/>
    <w:rsid w:val="00A8058C"/>
    <w:rsid w:val="00A83173"/>
    <w:rsid w:val="00A83265"/>
    <w:rsid w:val="00A84CF7"/>
    <w:rsid w:val="00A900C3"/>
    <w:rsid w:val="00A90F92"/>
    <w:rsid w:val="00A93BBA"/>
    <w:rsid w:val="00AA5568"/>
    <w:rsid w:val="00AB4F43"/>
    <w:rsid w:val="00AC0305"/>
    <w:rsid w:val="00AC747A"/>
    <w:rsid w:val="00AF03B2"/>
    <w:rsid w:val="00AF48D8"/>
    <w:rsid w:val="00B14C0C"/>
    <w:rsid w:val="00B23246"/>
    <w:rsid w:val="00B266D4"/>
    <w:rsid w:val="00B27C20"/>
    <w:rsid w:val="00B3298F"/>
    <w:rsid w:val="00B35530"/>
    <w:rsid w:val="00B42495"/>
    <w:rsid w:val="00B5059A"/>
    <w:rsid w:val="00B518B9"/>
    <w:rsid w:val="00B73551"/>
    <w:rsid w:val="00B737AA"/>
    <w:rsid w:val="00B9025F"/>
    <w:rsid w:val="00BA0698"/>
    <w:rsid w:val="00BA0719"/>
    <w:rsid w:val="00BA0980"/>
    <w:rsid w:val="00BA5F6A"/>
    <w:rsid w:val="00BB357F"/>
    <w:rsid w:val="00BB3C9A"/>
    <w:rsid w:val="00BB74AF"/>
    <w:rsid w:val="00BC0263"/>
    <w:rsid w:val="00BC10CB"/>
    <w:rsid w:val="00BC2636"/>
    <w:rsid w:val="00BC3308"/>
    <w:rsid w:val="00BC77C7"/>
    <w:rsid w:val="00BC78AF"/>
    <w:rsid w:val="00BD5BB9"/>
    <w:rsid w:val="00BD64D2"/>
    <w:rsid w:val="00BD7A87"/>
    <w:rsid w:val="00BE490A"/>
    <w:rsid w:val="00C009B5"/>
    <w:rsid w:val="00C15895"/>
    <w:rsid w:val="00C2240A"/>
    <w:rsid w:val="00C22F9C"/>
    <w:rsid w:val="00C4024E"/>
    <w:rsid w:val="00C554C0"/>
    <w:rsid w:val="00C57517"/>
    <w:rsid w:val="00C70A44"/>
    <w:rsid w:val="00C74D49"/>
    <w:rsid w:val="00C80A0A"/>
    <w:rsid w:val="00C92203"/>
    <w:rsid w:val="00C95B1C"/>
    <w:rsid w:val="00CA2C08"/>
    <w:rsid w:val="00CA6F19"/>
    <w:rsid w:val="00CB1493"/>
    <w:rsid w:val="00CB230E"/>
    <w:rsid w:val="00CB4358"/>
    <w:rsid w:val="00CB4CB0"/>
    <w:rsid w:val="00CC140E"/>
    <w:rsid w:val="00CC3211"/>
    <w:rsid w:val="00CC3288"/>
    <w:rsid w:val="00CC43DB"/>
    <w:rsid w:val="00CC5F3A"/>
    <w:rsid w:val="00CE720B"/>
    <w:rsid w:val="00CF2F01"/>
    <w:rsid w:val="00D0010A"/>
    <w:rsid w:val="00D01043"/>
    <w:rsid w:val="00D070F5"/>
    <w:rsid w:val="00D104B2"/>
    <w:rsid w:val="00D10EF0"/>
    <w:rsid w:val="00D13635"/>
    <w:rsid w:val="00D1417F"/>
    <w:rsid w:val="00D176AA"/>
    <w:rsid w:val="00D226D9"/>
    <w:rsid w:val="00D22CAD"/>
    <w:rsid w:val="00D32764"/>
    <w:rsid w:val="00D3518D"/>
    <w:rsid w:val="00D3658E"/>
    <w:rsid w:val="00D44171"/>
    <w:rsid w:val="00D72E16"/>
    <w:rsid w:val="00D74BDB"/>
    <w:rsid w:val="00D755F1"/>
    <w:rsid w:val="00D83B08"/>
    <w:rsid w:val="00DA0A23"/>
    <w:rsid w:val="00DA12E5"/>
    <w:rsid w:val="00DA2BF4"/>
    <w:rsid w:val="00DA538B"/>
    <w:rsid w:val="00DA7657"/>
    <w:rsid w:val="00DB171D"/>
    <w:rsid w:val="00DB6CAD"/>
    <w:rsid w:val="00DC18DF"/>
    <w:rsid w:val="00DD2AD5"/>
    <w:rsid w:val="00DD548A"/>
    <w:rsid w:val="00DD5D14"/>
    <w:rsid w:val="00DE1ECB"/>
    <w:rsid w:val="00DE7460"/>
    <w:rsid w:val="00DE77B2"/>
    <w:rsid w:val="00DE7E5E"/>
    <w:rsid w:val="00DF4315"/>
    <w:rsid w:val="00E01558"/>
    <w:rsid w:val="00E01633"/>
    <w:rsid w:val="00E055FE"/>
    <w:rsid w:val="00E069E8"/>
    <w:rsid w:val="00E12B90"/>
    <w:rsid w:val="00E16594"/>
    <w:rsid w:val="00E26EE6"/>
    <w:rsid w:val="00E2730E"/>
    <w:rsid w:val="00E367DF"/>
    <w:rsid w:val="00E41D36"/>
    <w:rsid w:val="00E64BF9"/>
    <w:rsid w:val="00E70498"/>
    <w:rsid w:val="00E72BBF"/>
    <w:rsid w:val="00E83500"/>
    <w:rsid w:val="00E855DB"/>
    <w:rsid w:val="00E87D37"/>
    <w:rsid w:val="00E90239"/>
    <w:rsid w:val="00E92E98"/>
    <w:rsid w:val="00E9426C"/>
    <w:rsid w:val="00E973A6"/>
    <w:rsid w:val="00EA4043"/>
    <w:rsid w:val="00EB5E67"/>
    <w:rsid w:val="00EC300B"/>
    <w:rsid w:val="00EC5584"/>
    <w:rsid w:val="00EC5B88"/>
    <w:rsid w:val="00ED0634"/>
    <w:rsid w:val="00ED1C6E"/>
    <w:rsid w:val="00EF016C"/>
    <w:rsid w:val="00EF332B"/>
    <w:rsid w:val="00EF77DE"/>
    <w:rsid w:val="00F00437"/>
    <w:rsid w:val="00F0477C"/>
    <w:rsid w:val="00F06840"/>
    <w:rsid w:val="00F07F83"/>
    <w:rsid w:val="00F119C8"/>
    <w:rsid w:val="00F14B61"/>
    <w:rsid w:val="00F20FFD"/>
    <w:rsid w:val="00F22563"/>
    <w:rsid w:val="00F22DF3"/>
    <w:rsid w:val="00F2388A"/>
    <w:rsid w:val="00F2522C"/>
    <w:rsid w:val="00F25DE3"/>
    <w:rsid w:val="00F46637"/>
    <w:rsid w:val="00F47D38"/>
    <w:rsid w:val="00F52779"/>
    <w:rsid w:val="00F5613A"/>
    <w:rsid w:val="00F60CC4"/>
    <w:rsid w:val="00F70696"/>
    <w:rsid w:val="00F857CA"/>
    <w:rsid w:val="00F870CF"/>
    <w:rsid w:val="00F93645"/>
    <w:rsid w:val="00FA2257"/>
    <w:rsid w:val="00FA2791"/>
    <w:rsid w:val="00FB1F38"/>
    <w:rsid w:val="00FB6A94"/>
    <w:rsid w:val="00FC7F59"/>
    <w:rsid w:val="00FD07FC"/>
    <w:rsid w:val="00FD4852"/>
    <w:rsid w:val="00FD6BEA"/>
    <w:rsid w:val="00FF3888"/>
    <w:rsid w:val="00FF4958"/>
    <w:rsid w:val="00FF5415"/>
    <w:rsid w:val="00FF69C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420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321A"/>
  </w:style>
  <w:style w:type="paragraph" w:styleId="Heading1">
    <w:name w:val="heading 1"/>
    <w:basedOn w:val="Normal"/>
    <w:next w:val="Normal"/>
    <w:link w:val="Heading1Char"/>
    <w:autoRedefine/>
    <w:qFormat/>
    <w:rsid w:val="0082321A"/>
    <w:pPr>
      <w:keepNext/>
      <w:numPr>
        <w:numId w:val="1"/>
      </w:numPr>
      <w:spacing w:before="240" w:after="60"/>
      <w:outlineLvl w:val="0"/>
    </w:pPr>
    <w:rPr>
      <w:rFonts w:cs="Arial"/>
      <w:b/>
      <w:bCs/>
      <w:kern w:val="32"/>
      <w:sz w:val="32"/>
      <w:szCs w:val="32"/>
    </w:rPr>
  </w:style>
  <w:style w:type="paragraph" w:styleId="Heading2">
    <w:name w:val="heading 2"/>
    <w:basedOn w:val="Heading1"/>
    <w:next w:val="BodyText"/>
    <w:link w:val="Heading2Char"/>
    <w:qFormat/>
    <w:rsid w:val="0082321A"/>
    <w:pPr>
      <w:numPr>
        <w:ilvl w:val="1"/>
      </w:numPr>
      <w:spacing w:before="120"/>
      <w:outlineLvl w:val="1"/>
    </w:pPr>
    <w:rPr>
      <w:sz w:val="26"/>
    </w:rPr>
  </w:style>
  <w:style w:type="paragraph" w:styleId="Heading3">
    <w:name w:val="heading 3"/>
    <w:basedOn w:val="Heading1"/>
    <w:next w:val="BodyText"/>
    <w:link w:val="Heading3Char"/>
    <w:autoRedefine/>
    <w:qFormat/>
    <w:rsid w:val="00BC0263"/>
    <w:pPr>
      <w:keepLines/>
      <w:numPr>
        <w:ilvl w:val="2"/>
      </w:numPr>
      <w:tabs>
        <w:tab w:val="clear" w:pos="8942"/>
        <w:tab w:val="left" w:pos="851"/>
      </w:tabs>
      <w:spacing w:before="120" w:after="120"/>
      <w:ind w:left="720"/>
      <w:outlineLvl w:val="2"/>
    </w:pPr>
    <w:rPr>
      <w:rFonts w:eastAsia="Batang" w:cs="Times New Roman"/>
      <w:bCs w:val="0"/>
      <w:kern w:val="0"/>
      <w:sz w:val="24"/>
      <w:szCs w:val="24"/>
      <w:lang w:eastAsia="ko-KR"/>
    </w:rPr>
  </w:style>
  <w:style w:type="paragraph" w:styleId="Heading4">
    <w:name w:val="heading 4"/>
    <w:basedOn w:val="Heading1"/>
    <w:next w:val="BodyText"/>
    <w:link w:val="Heading4Char"/>
    <w:qFormat/>
    <w:rsid w:val="0082321A"/>
    <w:pPr>
      <w:numPr>
        <w:ilvl w:val="3"/>
      </w:numPr>
      <w:spacing w:before="120"/>
      <w:outlineLvl w:val="3"/>
    </w:pPr>
    <w:rPr>
      <w:sz w:val="24"/>
    </w:rPr>
  </w:style>
  <w:style w:type="paragraph" w:styleId="Heading5">
    <w:name w:val="heading 5"/>
    <w:basedOn w:val="Heading1"/>
    <w:next w:val="BodyText"/>
    <w:link w:val="Heading5Char"/>
    <w:qFormat/>
    <w:rsid w:val="0082321A"/>
    <w:pPr>
      <w:numPr>
        <w:ilvl w:val="4"/>
      </w:numPr>
      <w:spacing w:before="120"/>
      <w:outlineLvl w:val="4"/>
    </w:pPr>
    <w:rPr>
      <w:sz w:val="24"/>
    </w:rPr>
  </w:style>
  <w:style w:type="paragraph" w:styleId="Heading6">
    <w:name w:val="heading 6"/>
    <w:basedOn w:val="Heading1"/>
    <w:next w:val="Normal"/>
    <w:link w:val="Heading6Char"/>
    <w:qFormat/>
    <w:rsid w:val="0082321A"/>
    <w:pPr>
      <w:numPr>
        <w:ilvl w:val="5"/>
      </w:numPr>
      <w:tabs>
        <w:tab w:val="left" w:pos="1191"/>
      </w:tabs>
      <w:spacing w:before="120"/>
      <w:outlineLvl w:val="5"/>
    </w:pPr>
    <w:rPr>
      <w:sz w:val="24"/>
    </w:rPr>
  </w:style>
  <w:style w:type="paragraph" w:styleId="Heading7">
    <w:name w:val="heading 7"/>
    <w:basedOn w:val="Heading1"/>
    <w:next w:val="BodyText"/>
    <w:link w:val="Heading7Char"/>
    <w:qFormat/>
    <w:rsid w:val="0082321A"/>
    <w:pPr>
      <w:numPr>
        <w:ilvl w:val="6"/>
      </w:numPr>
      <w:tabs>
        <w:tab w:val="left" w:pos="1361"/>
      </w:tabs>
      <w:spacing w:before="120"/>
      <w:outlineLvl w:val="6"/>
    </w:pPr>
    <w:rPr>
      <w:sz w:val="24"/>
    </w:rPr>
  </w:style>
  <w:style w:type="paragraph" w:styleId="Heading8">
    <w:name w:val="heading 8"/>
    <w:basedOn w:val="Heading1"/>
    <w:next w:val="BodyText"/>
    <w:link w:val="Heading8Char"/>
    <w:qFormat/>
    <w:rsid w:val="0082321A"/>
    <w:pPr>
      <w:numPr>
        <w:ilvl w:val="7"/>
      </w:numPr>
      <w:tabs>
        <w:tab w:val="left" w:pos="1531"/>
      </w:tabs>
      <w:spacing w:before="120"/>
      <w:outlineLvl w:val="7"/>
    </w:pPr>
    <w:rPr>
      <w:sz w:val="24"/>
    </w:rPr>
  </w:style>
  <w:style w:type="paragraph" w:styleId="Heading9">
    <w:name w:val="heading 9"/>
    <w:basedOn w:val="Heading1"/>
    <w:next w:val="BodyText"/>
    <w:link w:val="Heading9Char"/>
    <w:qFormat/>
    <w:rsid w:val="0082321A"/>
    <w:pPr>
      <w:numPr>
        <w:ilvl w:val="8"/>
      </w:numPr>
      <w:tabs>
        <w:tab w:val="left" w:pos="1701"/>
      </w:tabs>
      <w:spacing w:before="12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2321A"/>
    <w:rPr>
      <w:rFonts w:cs="Arial"/>
      <w:b/>
      <w:bCs/>
      <w:kern w:val="32"/>
      <w:sz w:val="32"/>
      <w:szCs w:val="32"/>
    </w:rPr>
  </w:style>
  <w:style w:type="character" w:customStyle="1" w:styleId="Heading2Char">
    <w:name w:val="Heading 2 Char"/>
    <w:basedOn w:val="DefaultParagraphFont"/>
    <w:link w:val="Heading2"/>
    <w:rsid w:val="0082321A"/>
    <w:rPr>
      <w:rFonts w:cs="Arial"/>
      <w:b/>
      <w:bCs/>
      <w:kern w:val="32"/>
      <w:sz w:val="26"/>
      <w:szCs w:val="32"/>
    </w:rPr>
  </w:style>
  <w:style w:type="character" w:customStyle="1" w:styleId="Heading3Char">
    <w:name w:val="Heading 3 Char"/>
    <w:basedOn w:val="DefaultParagraphFont"/>
    <w:link w:val="Heading3"/>
    <w:rsid w:val="00BC0263"/>
    <w:rPr>
      <w:rFonts w:eastAsia="Batang" w:cs="Times New Roman"/>
      <w:b/>
      <w:sz w:val="24"/>
      <w:szCs w:val="24"/>
      <w:lang w:eastAsia="ko-KR"/>
    </w:rPr>
  </w:style>
  <w:style w:type="character" w:customStyle="1" w:styleId="Heading4Char">
    <w:name w:val="Heading 4 Char"/>
    <w:basedOn w:val="DefaultParagraphFont"/>
    <w:link w:val="Heading4"/>
    <w:rsid w:val="0082321A"/>
    <w:rPr>
      <w:rFonts w:cs="Arial"/>
      <w:b/>
      <w:bCs/>
      <w:kern w:val="32"/>
      <w:sz w:val="24"/>
      <w:szCs w:val="32"/>
    </w:rPr>
  </w:style>
  <w:style w:type="character" w:customStyle="1" w:styleId="Heading5Char">
    <w:name w:val="Heading 5 Char"/>
    <w:basedOn w:val="DefaultParagraphFont"/>
    <w:link w:val="Heading5"/>
    <w:rsid w:val="0082321A"/>
    <w:rPr>
      <w:rFonts w:cs="Arial"/>
      <w:b/>
      <w:bCs/>
      <w:kern w:val="32"/>
      <w:sz w:val="24"/>
      <w:szCs w:val="32"/>
    </w:rPr>
  </w:style>
  <w:style w:type="character" w:customStyle="1" w:styleId="Heading6Char">
    <w:name w:val="Heading 6 Char"/>
    <w:basedOn w:val="DefaultParagraphFont"/>
    <w:link w:val="Heading6"/>
    <w:rsid w:val="0082321A"/>
    <w:rPr>
      <w:rFonts w:cs="Arial"/>
      <w:b/>
      <w:bCs/>
      <w:kern w:val="32"/>
      <w:sz w:val="24"/>
      <w:szCs w:val="32"/>
    </w:rPr>
  </w:style>
  <w:style w:type="character" w:customStyle="1" w:styleId="Heading7Char">
    <w:name w:val="Heading 7 Char"/>
    <w:basedOn w:val="DefaultParagraphFont"/>
    <w:link w:val="Heading7"/>
    <w:rsid w:val="0082321A"/>
    <w:rPr>
      <w:rFonts w:cs="Arial"/>
      <w:b/>
      <w:bCs/>
      <w:kern w:val="32"/>
      <w:sz w:val="24"/>
      <w:szCs w:val="32"/>
    </w:rPr>
  </w:style>
  <w:style w:type="character" w:customStyle="1" w:styleId="Heading8Char">
    <w:name w:val="Heading 8 Char"/>
    <w:basedOn w:val="DefaultParagraphFont"/>
    <w:link w:val="Heading8"/>
    <w:rsid w:val="0082321A"/>
    <w:rPr>
      <w:rFonts w:cs="Arial"/>
      <w:b/>
      <w:bCs/>
      <w:kern w:val="32"/>
      <w:sz w:val="24"/>
      <w:szCs w:val="32"/>
    </w:rPr>
  </w:style>
  <w:style w:type="character" w:customStyle="1" w:styleId="Heading9Char">
    <w:name w:val="Heading 9 Char"/>
    <w:basedOn w:val="DefaultParagraphFont"/>
    <w:link w:val="Heading9"/>
    <w:rsid w:val="0082321A"/>
    <w:rPr>
      <w:rFonts w:cs="Arial"/>
      <w:b/>
      <w:bCs/>
      <w:kern w:val="32"/>
      <w:sz w:val="24"/>
      <w:szCs w:val="32"/>
    </w:rPr>
  </w:style>
  <w:style w:type="paragraph" w:styleId="BodyText">
    <w:name w:val="Body Text"/>
    <w:basedOn w:val="Normal"/>
    <w:link w:val="BodyTextChar"/>
    <w:rsid w:val="0082321A"/>
    <w:pPr>
      <w:spacing w:after="120"/>
      <w:jc w:val="both"/>
    </w:pPr>
  </w:style>
  <w:style w:type="character" w:customStyle="1" w:styleId="BodyTextChar">
    <w:name w:val="Body Text Char"/>
    <w:basedOn w:val="DefaultParagraphFont"/>
    <w:link w:val="BodyText"/>
    <w:rsid w:val="0082321A"/>
  </w:style>
  <w:style w:type="paragraph" w:styleId="Footer">
    <w:name w:val="footer"/>
    <w:basedOn w:val="Header"/>
    <w:link w:val="FooterChar"/>
    <w:uiPriority w:val="99"/>
    <w:rsid w:val="0082321A"/>
  </w:style>
  <w:style w:type="character" w:customStyle="1" w:styleId="FooterChar">
    <w:name w:val="Footer Char"/>
    <w:basedOn w:val="DefaultParagraphFont"/>
    <w:link w:val="Footer"/>
    <w:uiPriority w:val="99"/>
    <w:rsid w:val="0082321A"/>
    <w:rPr>
      <w:b/>
    </w:rPr>
  </w:style>
  <w:style w:type="paragraph" w:styleId="Header">
    <w:name w:val="header"/>
    <w:basedOn w:val="Normal"/>
    <w:link w:val="HeaderChar"/>
    <w:rsid w:val="0082321A"/>
    <w:pPr>
      <w:tabs>
        <w:tab w:val="center" w:pos="4111"/>
        <w:tab w:val="right" w:pos="8222"/>
      </w:tabs>
    </w:pPr>
    <w:rPr>
      <w:b/>
    </w:rPr>
  </w:style>
  <w:style w:type="character" w:customStyle="1" w:styleId="HeaderChar">
    <w:name w:val="Header Char"/>
    <w:basedOn w:val="DefaultParagraphFont"/>
    <w:link w:val="Header"/>
    <w:rsid w:val="0082321A"/>
    <w:rPr>
      <w:b/>
    </w:rPr>
  </w:style>
  <w:style w:type="paragraph" w:styleId="Caption">
    <w:name w:val="caption"/>
    <w:basedOn w:val="Normal"/>
    <w:next w:val="Normal"/>
    <w:qFormat/>
    <w:rsid w:val="0082321A"/>
    <w:pPr>
      <w:ind w:left="432" w:right="471"/>
      <w:jc w:val="center"/>
    </w:pPr>
    <w:rPr>
      <w:b/>
    </w:rPr>
  </w:style>
  <w:style w:type="character" w:styleId="PageNumber">
    <w:name w:val="page number"/>
    <w:basedOn w:val="DefaultParagraphFont"/>
    <w:rsid w:val="0082321A"/>
  </w:style>
  <w:style w:type="paragraph" w:styleId="Title">
    <w:name w:val="Title"/>
    <w:basedOn w:val="Normal"/>
    <w:link w:val="TitleChar"/>
    <w:qFormat/>
    <w:rsid w:val="0082321A"/>
    <w:pPr>
      <w:spacing w:before="240" w:after="60"/>
      <w:ind w:right="46"/>
      <w:jc w:val="center"/>
      <w:outlineLvl w:val="0"/>
    </w:pPr>
    <w:rPr>
      <w:b/>
      <w:kern w:val="28"/>
      <w:sz w:val="32"/>
    </w:rPr>
  </w:style>
  <w:style w:type="character" w:customStyle="1" w:styleId="TitleChar">
    <w:name w:val="Title Char"/>
    <w:basedOn w:val="DefaultParagraphFont"/>
    <w:link w:val="Title"/>
    <w:rsid w:val="0082321A"/>
    <w:rPr>
      <w:b/>
      <w:kern w:val="28"/>
      <w:sz w:val="32"/>
    </w:rPr>
  </w:style>
  <w:style w:type="paragraph" w:customStyle="1" w:styleId="Reference">
    <w:name w:val="Reference"/>
    <w:basedOn w:val="Normal"/>
    <w:rsid w:val="0082321A"/>
    <w:pPr>
      <w:numPr>
        <w:numId w:val="2"/>
      </w:numPr>
      <w:tabs>
        <w:tab w:val="clear" w:pos="360"/>
      </w:tabs>
      <w:ind w:left="357" w:hanging="357"/>
    </w:pPr>
  </w:style>
  <w:style w:type="character" w:styleId="Hyperlink">
    <w:name w:val="Hyperlink"/>
    <w:rsid w:val="0082321A"/>
    <w:rPr>
      <w:color w:val="0000FF"/>
      <w:u w:val="single"/>
    </w:rPr>
  </w:style>
  <w:style w:type="table" w:styleId="TableGrid">
    <w:name w:val="Table Grid"/>
    <w:basedOn w:val="TableNormal"/>
    <w:rsid w:val="0082321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tyle">
    <w:name w:val="TableStyle"/>
    <w:rsid w:val="0082321A"/>
    <w:pPr>
      <w:spacing w:after="0" w:line="240" w:lineRule="auto"/>
      <w:ind w:left="85"/>
    </w:pPr>
    <w:rPr>
      <w:rFonts w:ascii="Arial" w:eastAsia="Times New Roman" w:hAnsi="Arial" w:cs="Times New Roman"/>
      <w:noProof/>
      <w:szCs w:val="20"/>
      <w:lang w:val="en-US"/>
    </w:rPr>
  </w:style>
  <w:style w:type="paragraph" w:styleId="BalloonText">
    <w:name w:val="Balloon Text"/>
    <w:basedOn w:val="Normal"/>
    <w:link w:val="BalloonTextChar"/>
    <w:uiPriority w:val="99"/>
    <w:semiHidden/>
    <w:unhideWhenUsed/>
    <w:rsid w:val="008232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321A"/>
    <w:rPr>
      <w:rFonts w:ascii="Tahoma" w:hAnsi="Tahoma" w:cs="Tahoma"/>
      <w:sz w:val="16"/>
      <w:szCs w:val="16"/>
    </w:rPr>
  </w:style>
  <w:style w:type="character" w:styleId="FollowedHyperlink">
    <w:name w:val="FollowedHyperlink"/>
    <w:basedOn w:val="DefaultParagraphFont"/>
    <w:uiPriority w:val="99"/>
    <w:semiHidden/>
    <w:unhideWhenUsed/>
    <w:rsid w:val="006F148B"/>
    <w:rPr>
      <w:color w:val="800080" w:themeColor="followedHyperlink"/>
      <w:u w:val="single"/>
    </w:rPr>
  </w:style>
  <w:style w:type="character" w:styleId="CommentReference">
    <w:name w:val="annotation reference"/>
    <w:basedOn w:val="DefaultParagraphFont"/>
    <w:uiPriority w:val="99"/>
    <w:semiHidden/>
    <w:unhideWhenUsed/>
    <w:rsid w:val="00F46637"/>
    <w:rPr>
      <w:sz w:val="16"/>
      <w:szCs w:val="16"/>
    </w:rPr>
  </w:style>
  <w:style w:type="paragraph" w:styleId="CommentText">
    <w:name w:val="annotation text"/>
    <w:basedOn w:val="Normal"/>
    <w:link w:val="CommentTextChar"/>
    <w:uiPriority w:val="99"/>
    <w:semiHidden/>
    <w:unhideWhenUsed/>
    <w:rsid w:val="00F46637"/>
    <w:pPr>
      <w:spacing w:line="240" w:lineRule="auto"/>
    </w:pPr>
    <w:rPr>
      <w:sz w:val="20"/>
      <w:szCs w:val="20"/>
    </w:rPr>
  </w:style>
  <w:style w:type="character" w:customStyle="1" w:styleId="CommentTextChar">
    <w:name w:val="Comment Text Char"/>
    <w:basedOn w:val="DefaultParagraphFont"/>
    <w:link w:val="CommentText"/>
    <w:uiPriority w:val="99"/>
    <w:semiHidden/>
    <w:rsid w:val="00F46637"/>
    <w:rPr>
      <w:sz w:val="20"/>
      <w:szCs w:val="20"/>
    </w:rPr>
  </w:style>
  <w:style w:type="paragraph" w:styleId="CommentSubject">
    <w:name w:val="annotation subject"/>
    <w:basedOn w:val="CommentText"/>
    <w:next w:val="CommentText"/>
    <w:link w:val="CommentSubjectChar"/>
    <w:uiPriority w:val="99"/>
    <w:semiHidden/>
    <w:unhideWhenUsed/>
    <w:rsid w:val="00F46637"/>
    <w:rPr>
      <w:b/>
      <w:bCs/>
    </w:rPr>
  </w:style>
  <w:style w:type="character" w:customStyle="1" w:styleId="CommentSubjectChar">
    <w:name w:val="Comment Subject Char"/>
    <w:basedOn w:val="CommentTextChar"/>
    <w:link w:val="CommentSubject"/>
    <w:uiPriority w:val="99"/>
    <w:semiHidden/>
    <w:rsid w:val="00F46637"/>
    <w:rPr>
      <w:b/>
      <w:bCs/>
      <w:sz w:val="20"/>
      <w:szCs w:val="20"/>
    </w:rPr>
  </w:style>
  <w:style w:type="paragraph" w:styleId="Revision">
    <w:name w:val="Revision"/>
    <w:hidden/>
    <w:uiPriority w:val="99"/>
    <w:semiHidden/>
    <w:rsid w:val="00E90239"/>
    <w:pPr>
      <w:spacing w:after="0" w:line="240" w:lineRule="auto"/>
    </w:pPr>
  </w:style>
  <w:style w:type="paragraph" w:styleId="ListParagraph">
    <w:name w:val="List Paragraph"/>
    <w:basedOn w:val="Normal"/>
    <w:uiPriority w:val="34"/>
    <w:qFormat/>
    <w:rsid w:val="00B737AA"/>
    <w:pPr>
      <w:ind w:left="720"/>
      <w:contextualSpacing/>
    </w:pPr>
  </w:style>
  <w:style w:type="table" w:styleId="LightList-Accent5">
    <w:name w:val="Light List Accent 5"/>
    <w:basedOn w:val="TableNormal"/>
    <w:uiPriority w:val="61"/>
    <w:rsid w:val="00B14C0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B14C0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5">
    <w:name w:val="Medium Shading 1 Accent 5"/>
    <w:basedOn w:val="TableNormal"/>
    <w:uiPriority w:val="63"/>
    <w:rsid w:val="00B14C0C"/>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List1-Accent5">
    <w:name w:val="Medium List 1 Accent 5"/>
    <w:basedOn w:val="TableNormal"/>
    <w:uiPriority w:val="65"/>
    <w:rsid w:val="00B14C0C"/>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Grid3-Accent5">
    <w:name w:val="Medium Grid 3 Accent 5"/>
    <w:basedOn w:val="TableNormal"/>
    <w:uiPriority w:val="69"/>
    <w:rsid w:val="00B14C0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styleId="FootnoteText">
    <w:name w:val="footnote text"/>
    <w:basedOn w:val="Normal"/>
    <w:link w:val="FootnoteTextChar"/>
    <w:uiPriority w:val="99"/>
    <w:semiHidden/>
    <w:unhideWhenUsed/>
    <w:rsid w:val="0046465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6465A"/>
    <w:rPr>
      <w:sz w:val="20"/>
      <w:szCs w:val="20"/>
    </w:rPr>
  </w:style>
  <w:style w:type="character" w:styleId="FootnoteReference">
    <w:name w:val="footnote reference"/>
    <w:basedOn w:val="DefaultParagraphFont"/>
    <w:uiPriority w:val="99"/>
    <w:unhideWhenUsed/>
    <w:rsid w:val="0046465A"/>
    <w:rPr>
      <w:vertAlign w:val="superscript"/>
    </w:rPr>
  </w:style>
  <w:style w:type="paragraph" w:customStyle="1" w:styleId="IB1">
    <w:name w:val="IB1"/>
    <w:basedOn w:val="Normal"/>
    <w:rsid w:val="00CC140E"/>
    <w:pPr>
      <w:numPr>
        <w:numId w:val="22"/>
      </w:numPr>
      <w:tabs>
        <w:tab w:val="left" w:pos="284"/>
      </w:tabs>
      <w:overflowPunct w:val="0"/>
      <w:autoSpaceDE w:val="0"/>
      <w:autoSpaceDN w:val="0"/>
      <w:adjustRightInd w:val="0"/>
      <w:spacing w:after="180"/>
      <w:textAlignment w:val="baseline"/>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321A"/>
  </w:style>
  <w:style w:type="paragraph" w:styleId="Heading1">
    <w:name w:val="heading 1"/>
    <w:basedOn w:val="Normal"/>
    <w:next w:val="Normal"/>
    <w:link w:val="Heading1Char"/>
    <w:autoRedefine/>
    <w:qFormat/>
    <w:rsid w:val="0082321A"/>
    <w:pPr>
      <w:keepNext/>
      <w:numPr>
        <w:numId w:val="1"/>
      </w:numPr>
      <w:spacing w:before="240" w:after="60"/>
      <w:outlineLvl w:val="0"/>
    </w:pPr>
    <w:rPr>
      <w:rFonts w:cs="Arial"/>
      <w:b/>
      <w:bCs/>
      <w:kern w:val="32"/>
      <w:sz w:val="32"/>
      <w:szCs w:val="32"/>
    </w:rPr>
  </w:style>
  <w:style w:type="paragraph" w:styleId="Heading2">
    <w:name w:val="heading 2"/>
    <w:basedOn w:val="Heading1"/>
    <w:next w:val="BodyText"/>
    <w:link w:val="Heading2Char"/>
    <w:qFormat/>
    <w:rsid w:val="0082321A"/>
    <w:pPr>
      <w:numPr>
        <w:ilvl w:val="1"/>
      </w:numPr>
      <w:spacing w:before="120"/>
      <w:outlineLvl w:val="1"/>
    </w:pPr>
    <w:rPr>
      <w:sz w:val="26"/>
    </w:rPr>
  </w:style>
  <w:style w:type="paragraph" w:styleId="Heading3">
    <w:name w:val="heading 3"/>
    <w:basedOn w:val="Heading1"/>
    <w:next w:val="BodyText"/>
    <w:link w:val="Heading3Char"/>
    <w:autoRedefine/>
    <w:qFormat/>
    <w:rsid w:val="00BC0263"/>
    <w:pPr>
      <w:keepLines/>
      <w:numPr>
        <w:ilvl w:val="2"/>
      </w:numPr>
      <w:tabs>
        <w:tab w:val="clear" w:pos="8942"/>
        <w:tab w:val="left" w:pos="851"/>
      </w:tabs>
      <w:spacing w:before="120" w:after="120"/>
      <w:ind w:left="720"/>
      <w:outlineLvl w:val="2"/>
    </w:pPr>
    <w:rPr>
      <w:rFonts w:eastAsia="Batang" w:cs="Times New Roman"/>
      <w:bCs w:val="0"/>
      <w:kern w:val="0"/>
      <w:sz w:val="24"/>
      <w:szCs w:val="24"/>
      <w:lang w:eastAsia="ko-KR"/>
    </w:rPr>
  </w:style>
  <w:style w:type="paragraph" w:styleId="Heading4">
    <w:name w:val="heading 4"/>
    <w:basedOn w:val="Heading1"/>
    <w:next w:val="BodyText"/>
    <w:link w:val="Heading4Char"/>
    <w:qFormat/>
    <w:rsid w:val="0082321A"/>
    <w:pPr>
      <w:numPr>
        <w:ilvl w:val="3"/>
      </w:numPr>
      <w:spacing w:before="120"/>
      <w:outlineLvl w:val="3"/>
    </w:pPr>
    <w:rPr>
      <w:sz w:val="24"/>
    </w:rPr>
  </w:style>
  <w:style w:type="paragraph" w:styleId="Heading5">
    <w:name w:val="heading 5"/>
    <w:basedOn w:val="Heading1"/>
    <w:next w:val="BodyText"/>
    <w:link w:val="Heading5Char"/>
    <w:qFormat/>
    <w:rsid w:val="0082321A"/>
    <w:pPr>
      <w:numPr>
        <w:ilvl w:val="4"/>
      </w:numPr>
      <w:spacing w:before="120"/>
      <w:outlineLvl w:val="4"/>
    </w:pPr>
    <w:rPr>
      <w:sz w:val="24"/>
    </w:rPr>
  </w:style>
  <w:style w:type="paragraph" w:styleId="Heading6">
    <w:name w:val="heading 6"/>
    <w:basedOn w:val="Heading1"/>
    <w:next w:val="Normal"/>
    <w:link w:val="Heading6Char"/>
    <w:qFormat/>
    <w:rsid w:val="0082321A"/>
    <w:pPr>
      <w:numPr>
        <w:ilvl w:val="5"/>
      </w:numPr>
      <w:tabs>
        <w:tab w:val="left" w:pos="1191"/>
      </w:tabs>
      <w:spacing w:before="120"/>
      <w:outlineLvl w:val="5"/>
    </w:pPr>
    <w:rPr>
      <w:sz w:val="24"/>
    </w:rPr>
  </w:style>
  <w:style w:type="paragraph" w:styleId="Heading7">
    <w:name w:val="heading 7"/>
    <w:basedOn w:val="Heading1"/>
    <w:next w:val="BodyText"/>
    <w:link w:val="Heading7Char"/>
    <w:qFormat/>
    <w:rsid w:val="0082321A"/>
    <w:pPr>
      <w:numPr>
        <w:ilvl w:val="6"/>
      </w:numPr>
      <w:tabs>
        <w:tab w:val="left" w:pos="1361"/>
      </w:tabs>
      <w:spacing w:before="120"/>
      <w:outlineLvl w:val="6"/>
    </w:pPr>
    <w:rPr>
      <w:sz w:val="24"/>
    </w:rPr>
  </w:style>
  <w:style w:type="paragraph" w:styleId="Heading8">
    <w:name w:val="heading 8"/>
    <w:basedOn w:val="Heading1"/>
    <w:next w:val="BodyText"/>
    <w:link w:val="Heading8Char"/>
    <w:qFormat/>
    <w:rsid w:val="0082321A"/>
    <w:pPr>
      <w:numPr>
        <w:ilvl w:val="7"/>
      </w:numPr>
      <w:tabs>
        <w:tab w:val="left" w:pos="1531"/>
      </w:tabs>
      <w:spacing w:before="120"/>
      <w:outlineLvl w:val="7"/>
    </w:pPr>
    <w:rPr>
      <w:sz w:val="24"/>
    </w:rPr>
  </w:style>
  <w:style w:type="paragraph" w:styleId="Heading9">
    <w:name w:val="heading 9"/>
    <w:basedOn w:val="Heading1"/>
    <w:next w:val="BodyText"/>
    <w:link w:val="Heading9Char"/>
    <w:qFormat/>
    <w:rsid w:val="0082321A"/>
    <w:pPr>
      <w:numPr>
        <w:ilvl w:val="8"/>
      </w:numPr>
      <w:tabs>
        <w:tab w:val="left" w:pos="1701"/>
      </w:tabs>
      <w:spacing w:before="12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2321A"/>
    <w:rPr>
      <w:rFonts w:cs="Arial"/>
      <w:b/>
      <w:bCs/>
      <w:kern w:val="32"/>
      <w:sz w:val="32"/>
      <w:szCs w:val="32"/>
    </w:rPr>
  </w:style>
  <w:style w:type="character" w:customStyle="1" w:styleId="Heading2Char">
    <w:name w:val="Heading 2 Char"/>
    <w:basedOn w:val="DefaultParagraphFont"/>
    <w:link w:val="Heading2"/>
    <w:rsid w:val="0082321A"/>
    <w:rPr>
      <w:rFonts w:cs="Arial"/>
      <w:b/>
      <w:bCs/>
      <w:kern w:val="32"/>
      <w:sz w:val="26"/>
      <w:szCs w:val="32"/>
    </w:rPr>
  </w:style>
  <w:style w:type="character" w:customStyle="1" w:styleId="Heading3Char">
    <w:name w:val="Heading 3 Char"/>
    <w:basedOn w:val="DefaultParagraphFont"/>
    <w:link w:val="Heading3"/>
    <w:rsid w:val="00BC0263"/>
    <w:rPr>
      <w:rFonts w:eastAsia="Batang" w:cs="Times New Roman"/>
      <w:b/>
      <w:sz w:val="24"/>
      <w:szCs w:val="24"/>
      <w:lang w:eastAsia="ko-KR"/>
    </w:rPr>
  </w:style>
  <w:style w:type="character" w:customStyle="1" w:styleId="Heading4Char">
    <w:name w:val="Heading 4 Char"/>
    <w:basedOn w:val="DefaultParagraphFont"/>
    <w:link w:val="Heading4"/>
    <w:rsid w:val="0082321A"/>
    <w:rPr>
      <w:rFonts w:cs="Arial"/>
      <w:b/>
      <w:bCs/>
      <w:kern w:val="32"/>
      <w:sz w:val="24"/>
      <w:szCs w:val="32"/>
    </w:rPr>
  </w:style>
  <w:style w:type="character" w:customStyle="1" w:styleId="Heading5Char">
    <w:name w:val="Heading 5 Char"/>
    <w:basedOn w:val="DefaultParagraphFont"/>
    <w:link w:val="Heading5"/>
    <w:rsid w:val="0082321A"/>
    <w:rPr>
      <w:rFonts w:cs="Arial"/>
      <w:b/>
      <w:bCs/>
      <w:kern w:val="32"/>
      <w:sz w:val="24"/>
      <w:szCs w:val="32"/>
    </w:rPr>
  </w:style>
  <w:style w:type="character" w:customStyle="1" w:styleId="Heading6Char">
    <w:name w:val="Heading 6 Char"/>
    <w:basedOn w:val="DefaultParagraphFont"/>
    <w:link w:val="Heading6"/>
    <w:rsid w:val="0082321A"/>
    <w:rPr>
      <w:rFonts w:cs="Arial"/>
      <w:b/>
      <w:bCs/>
      <w:kern w:val="32"/>
      <w:sz w:val="24"/>
      <w:szCs w:val="32"/>
    </w:rPr>
  </w:style>
  <w:style w:type="character" w:customStyle="1" w:styleId="Heading7Char">
    <w:name w:val="Heading 7 Char"/>
    <w:basedOn w:val="DefaultParagraphFont"/>
    <w:link w:val="Heading7"/>
    <w:rsid w:val="0082321A"/>
    <w:rPr>
      <w:rFonts w:cs="Arial"/>
      <w:b/>
      <w:bCs/>
      <w:kern w:val="32"/>
      <w:sz w:val="24"/>
      <w:szCs w:val="32"/>
    </w:rPr>
  </w:style>
  <w:style w:type="character" w:customStyle="1" w:styleId="Heading8Char">
    <w:name w:val="Heading 8 Char"/>
    <w:basedOn w:val="DefaultParagraphFont"/>
    <w:link w:val="Heading8"/>
    <w:rsid w:val="0082321A"/>
    <w:rPr>
      <w:rFonts w:cs="Arial"/>
      <w:b/>
      <w:bCs/>
      <w:kern w:val="32"/>
      <w:sz w:val="24"/>
      <w:szCs w:val="32"/>
    </w:rPr>
  </w:style>
  <w:style w:type="character" w:customStyle="1" w:styleId="Heading9Char">
    <w:name w:val="Heading 9 Char"/>
    <w:basedOn w:val="DefaultParagraphFont"/>
    <w:link w:val="Heading9"/>
    <w:rsid w:val="0082321A"/>
    <w:rPr>
      <w:rFonts w:cs="Arial"/>
      <w:b/>
      <w:bCs/>
      <w:kern w:val="32"/>
      <w:sz w:val="24"/>
      <w:szCs w:val="32"/>
    </w:rPr>
  </w:style>
  <w:style w:type="paragraph" w:styleId="BodyText">
    <w:name w:val="Body Text"/>
    <w:basedOn w:val="Normal"/>
    <w:link w:val="BodyTextChar"/>
    <w:rsid w:val="0082321A"/>
    <w:pPr>
      <w:spacing w:after="120"/>
      <w:jc w:val="both"/>
    </w:pPr>
  </w:style>
  <w:style w:type="character" w:customStyle="1" w:styleId="BodyTextChar">
    <w:name w:val="Body Text Char"/>
    <w:basedOn w:val="DefaultParagraphFont"/>
    <w:link w:val="BodyText"/>
    <w:rsid w:val="0082321A"/>
  </w:style>
  <w:style w:type="paragraph" w:styleId="Footer">
    <w:name w:val="footer"/>
    <w:basedOn w:val="Header"/>
    <w:link w:val="FooterChar"/>
    <w:uiPriority w:val="99"/>
    <w:rsid w:val="0082321A"/>
  </w:style>
  <w:style w:type="character" w:customStyle="1" w:styleId="FooterChar">
    <w:name w:val="Footer Char"/>
    <w:basedOn w:val="DefaultParagraphFont"/>
    <w:link w:val="Footer"/>
    <w:uiPriority w:val="99"/>
    <w:rsid w:val="0082321A"/>
    <w:rPr>
      <w:b/>
    </w:rPr>
  </w:style>
  <w:style w:type="paragraph" w:styleId="Header">
    <w:name w:val="header"/>
    <w:basedOn w:val="Normal"/>
    <w:link w:val="HeaderChar"/>
    <w:rsid w:val="0082321A"/>
    <w:pPr>
      <w:tabs>
        <w:tab w:val="center" w:pos="4111"/>
        <w:tab w:val="right" w:pos="8222"/>
      </w:tabs>
    </w:pPr>
    <w:rPr>
      <w:b/>
    </w:rPr>
  </w:style>
  <w:style w:type="character" w:customStyle="1" w:styleId="HeaderChar">
    <w:name w:val="Header Char"/>
    <w:basedOn w:val="DefaultParagraphFont"/>
    <w:link w:val="Header"/>
    <w:rsid w:val="0082321A"/>
    <w:rPr>
      <w:b/>
    </w:rPr>
  </w:style>
  <w:style w:type="paragraph" w:styleId="Caption">
    <w:name w:val="caption"/>
    <w:basedOn w:val="Normal"/>
    <w:next w:val="Normal"/>
    <w:qFormat/>
    <w:rsid w:val="0082321A"/>
    <w:pPr>
      <w:ind w:left="432" w:right="471"/>
      <w:jc w:val="center"/>
    </w:pPr>
    <w:rPr>
      <w:b/>
    </w:rPr>
  </w:style>
  <w:style w:type="character" w:styleId="PageNumber">
    <w:name w:val="page number"/>
    <w:basedOn w:val="DefaultParagraphFont"/>
    <w:rsid w:val="0082321A"/>
  </w:style>
  <w:style w:type="paragraph" w:styleId="Title">
    <w:name w:val="Title"/>
    <w:basedOn w:val="Normal"/>
    <w:link w:val="TitleChar"/>
    <w:qFormat/>
    <w:rsid w:val="0082321A"/>
    <w:pPr>
      <w:spacing w:before="240" w:after="60"/>
      <w:ind w:right="46"/>
      <w:jc w:val="center"/>
      <w:outlineLvl w:val="0"/>
    </w:pPr>
    <w:rPr>
      <w:b/>
      <w:kern w:val="28"/>
      <w:sz w:val="32"/>
    </w:rPr>
  </w:style>
  <w:style w:type="character" w:customStyle="1" w:styleId="TitleChar">
    <w:name w:val="Title Char"/>
    <w:basedOn w:val="DefaultParagraphFont"/>
    <w:link w:val="Title"/>
    <w:rsid w:val="0082321A"/>
    <w:rPr>
      <w:b/>
      <w:kern w:val="28"/>
      <w:sz w:val="32"/>
    </w:rPr>
  </w:style>
  <w:style w:type="paragraph" w:customStyle="1" w:styleId="Reference">
    <w:name w:val="Reference"/>
    <w:basedOn w:val="Normal"/>
    <w:rsid w:val="0082321A"/>
    <w:pPr>
      <w:numPr>
        <w:numId w:val="2"/>
      </w:numPr>
      <w:tabs>
        <w:tab w:val="clear" w:pos="360"/>
      </w:tabs>
      <w:ind w:left="357" w:hanging="357"/>
    </w:pPr>
  </w:style>
  <w:style w:type="character" w:styleId="Hyperlink">
    <w:name w:val="Hyperlink"/>
    <w:rsid w:val="0082321A"/>
    <w:rPr>
      <w:color w:val="0000FF"/>
      <w:u w:val="single"/>
    </w:rPr>
  </w:style>
  <w:style w:type="table" w:styleId="TableGrid">
    <w:name w:val="Table Grid"/>
    <w:basedOn w:val="TableNormal"/>
    <w:rsid w:val="0082321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tyle">
    <w:name w:val="TableStyle"/>
    <w:rsid w:val="0082321A"/>
    <w:pPr>
      <w:spacing w:after="0" w:line="240" w:lineRule="auto"/>
      <w:ind w:left="85"/>
    </w:pPr>
    <w:rPr>
      <w:rFonts w:ascii="Arial" w:eastAsia="Times New Roman" w:hAnsi="Arial" w:cs="Times New Roman"/>
      <w:noProof/>
      <w:szCs w:val="20"/>
      <w:lang w:val="en-US"/>
    </w:rPr>
  </w:style>
  <w:style w:type="paragraph" w:styleId="BalloonText">
    <w:name w:val="Balloon Text"/>
    <w:basedOn w:val="Normal"/>
    <w:link w:val="BalloonTextChar"/>
    <w:uiPriority w:val="99"/>
    <w:semiHidden/>
    <w:unhideWhenUsed/>
    <w:rsid w:val="008232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321A"/>
    <w:rPr>
      <w:rFonts w:ascii="Tahoma" w:hAnsi="Tahoma" w:cs="Tahoma"/>
      <w:sz w:val="16"/>
      <w:szCs w:val="16"/>
    </w:rPr>
  </w:style>
  <w:style w:type="character" w:styleId="FollowedHyperlink">
    <w:name w:val="FollowedHyperlink"/>
    <w:basedOn w:val="DefaultParagraphFont"/>
    <w:uiPriority w:val="99"/>
    <w:semiHidden/>
    <w:unhideWhenUsed/>
    <w:rsid w:val="006F148B"/>
    <w:rPr>
      <w:color w:val="800080" w:themeColor="followedHyperlink"/>
      <w:u w:val="single"/>
    </w:rPr>
  </w:style>
  <w:style w:type="character" w:styleId="CommentReference">
    <w:name w:val="annotation reference"/>
    <w:basedOn w:val="DefaultParagraphFont"/>
    <w:uiPriority w:val="99"/>
    <w:semiHidden/>
    <w:unhideWhenUsed/>
    <w:rsid w:val="00F46637"/>
    <w:rPr>
      <w:sz w:val="16"/>
      <w:szCs w:val="16"/>
    </w:rPr>
  </w:style>
  <w:style w:type="paragraph" w:styleId="CommentText">
    <w:name w:val="annotation text"/>
    <w:basedOn w:val="Normal"/>
    <w:link w:val="CommentTextChar"/>
    <w:uiPriority w:val="99"/>
    <w:semiHidden/>
    <w:unhideWhenUsed/>
    <w:rsid w:val="00F46637"/>
    <w:pPr>
      <w:spacing w:line="240" w:lineRule="auto"/>
    </w:pPr>
    <w:rPr>
      <w:sz w:val="20"/>
      <w:szCs w:val="20"/>
    </w:rPr>
  </w:style>
  <w:style w:type="character" w:customStyle="1" w:styleId="CommentTextChar">
    <w:name w:val="Comment Text Char"/>
    <w:basedOn w:val="DefaultParagraphFont"/>
    <w:link w:val="CommentText"/>
    <w:uiPriority w:val="99"/>
    <w:semiHidden/>
    <w:rsid w:val="00F46637"/>
    <w:rPr>
      <w:sz w:val="20"/>
      <w:szCs w:val="20"/>
    </w:rPr>
  </w:style>
  <w:style w:type="paragraph" w:styleId="CommentSubject">
    <w:name w:val="annotation subject"/>
    <w:basedOn w:val="CommentText"/>
    <w:next w:val="CommentText"/>
    <w:link w:val="CommentSubjectChar"/>
    <w:uiPriority w:val="99"/>
    <w:semiHidden/>
    <w:unhideWhenUsed/>
    <w:rsid w:val="00F46637"/>
    <w:rPr>
      <w:b/>
      <w:bCs/>
    </w:rPr>
  </w:style>
  <w:style w:type="character" w:customStyle="1" w:styleId="CommentSubjectChar">
    <w:name w:val="Comment Subject Char"/>
    <w:basedOn w:val="CommentTextChar"/>
    <w:link w:val="CommentSubject"/>
    <w:uiPriority w:val="99"/>
    <w:semiHidden/>
    <w:rsid w:val="00F46637"/>
    <w:rPr>
      <w:b/>
      <w:bCs/>
      <w:sz w:val="20"/>
      <w:szCs w:val="20"/>
    </w:rPr>
  </w:style>
  <w:style w:type="paragraph" w:styleId="Revision">
    <w:name w:val="Revision"/>
    <w:hidden/>
    <w:uiPriority w:val="99"/>
    <w:semiHidden/>
    <w:rsid w:val="00E90239"/>
    <w:pPr>
      <w:spacing w:after="0" w:line="240" w:lineRule="auto"/>
    </w:pPr>
  </w:style>
  <w:style w:type="paragraph" w:styleId="ListParagraph">
    <w:name w:val="List Paragraph"/>
    <w:basedOn w:val="Normal"/>
    <w:uiPriority w:val="34"/>
    <w:qFormat/>
    <w:rsid w:val="00B737AA"/>
    <w:pPr>
      <w:ind w:left="720"/>
      <w:contextualSpacing/>
    </w:pPr>
  </w:style>
  <w:style w:type="table" w:styleId="LightList-Accent5">
    <w:name w:val="Light List Accent 5"/>
    <w:basedOn w:val="TableNormal"/>
    <w:uiPriority w:val="61"/>
    <w:rsid w:val="00B14C0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B14C0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5">
    <w:name w:val="Medium Shading 1 Accent 5"/>
    <w:basedOn w:val="TableNormal"/>
    <w:uiPriority w:val="63"/>
    <w:rsid w:val="00B14C0C"/>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List1-Accent5">
    <w:name w:val="Medium List 1 Accent 5"/>
    <w:basedOn w:val="TableNormal"/>
    <w:uiPriority w:val="65"/>
    <w:rsid w:val="00B14C0C"/>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Grid3-Accent5">
    <w:name w:val="Medium Grid 3 Accent 5"/>
    <w:basedOn w:val="TableNormal"/>
    <w:uiPriority w:val="69"/>
    <w:rsid w:val="00B14C0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styleId="FootnoteText">
    <w:name w:val="footnote text"/>
    <w:basedOn w:val="Normal"/>
    <w:link w:val="FootnoteTextChar"/>
    <w:uiPriority w:val="99"/>
    <w:semiHidden/>
    <w:unhideWhenUsed/>
    <w:rsid w:val="0046465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6465A"/>
    <w:rPr>
      <w:sz w:val="20"/>
      <w:szCs w:val="20"/>
    </w:rPr>
  </w:style>
  <w:style w:type="character" w:styleId="FootnoteReference">
    <w:name w:val="footnote reference"/>
    <w:basedOn w:val="DefaultParagraphFont"/>
    <w:uiPriority w:val="99"/>
    <w:unhideWhenUsed/>
    <w:rsid w:val="0046465A"/>
    <w:rPr>
      <w:vertAlign w:val="superscript"/>
    </w:rPr>
  </w:style>
  <w:style w:type="paragraph" w:customStyle="1" w:styleId="IB1">
    <w:name w:val="IB1"/>
    <w:basedOn w:val="Normal"/>
    <w:rsid w:val="00CC140E"/>
    <w:pPr>
      <w:numPr>
        <w:numId w:val="22"/>
      </w:numPr>
      <w:tabs>
        <w:tab w:val="left" w:pos="284"/>
      </w:tabs>
      <w:overflowPunct w:val="0"/>
      <w:autoSpaceDE w:val="0"/>
      <w:autoSpaceDN w:val="0"/>
      <w:adjustRightInd w:val="0"/>
      <w:spacing w:after="180"/>
      <w:textAlignment w:val="baseline"/>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100668">
      <w:bodyDiv w:val="1"/>
      <w:marLeft w:val="0"/>
      <w:marRight w:val="0"/>
      <w:marTop w:val="0"/>
      <w:marBottom w:val="0"/>
      <w:divBdr>
        <w:top w:val="none" w:sz="0" w:space="0" w:color="auto"/>
        <w:left w:val="none" w:sz="0" w:space="0" w:color="auto"/>
        <w:bottom w:val="none" w:sz="0" w:space="0" w:color="auto"/>
        <w:right w:val="none" w:sz="0" w:space="0" w:color="auto"/>
      </w:divBdr>
      <w:divsChild>
        <w:div w:id="751661398">
          <w:marLeft w:val="274"/>
          <w:marRight w:val="0"/>
          <w:marTop w:val="86"/>
          <w:marBottom w:val="0"/>
          <w:divBdr>
            <w:top w:val="none" w:sz="0" w:space="0" w:color="auto"/>
            <w:left w:val="none" w:sz="0" w:space="0" w:color="auto"/>
            <w:bottom w:val="none" w:sz="0" w:space="0" w:color="auto"/>
            <w:right w:val="none" w:sz="0" w:space="0" w:color="auto"/>
          </w:divBdr>
        </w:div>
      </w:divsChild>
    </w:div>
    <w:div w:id="927419003">
      <w:bodyDiv w:val="1"/>
      <w:marLeft w:val="0"/>
      <w:marRight w:val="0"/>
      <w:marTop w:val="0"/>
      <w:marBottom w:val="0"/>
      <w:divBdr>
        <w:top w:val="none" w:sz="0" w:space="0" w:color="auto"/>
        <w:left w:val="none" w:sz="0" w:space="0" w:color="auto"/>
        <w:bottom w:val="none" w:sz="0" w:space="0" w:color="auto"/>
        <w:right w:val="none" w:sz="0" w:space="0" w:color="auto"/>
      </w:divBdr>
      <w:divsChild>
        <w:div w:id="1648315419">
          <w:marLeft w:val="274"/>
          <w:marRight w:val="0"/>
          <w:marTop w:val="115"/>
          <w:marBottom w:val="0"/>
          <w:divBdr>
            <w:top w:val="none" w:sz="0" w:space="0" w:color="auto"/>
            <w:left w:val="none" w:sz="0" w:space="0" w:color="auto"/>
            <w:bottom w:val="none" w:sz="0" w:space="0" w:color="auto"/>
            <w:right w:val="none" w:sz="0" w:space="0" w:color="auto"/>
          </w:divBdr>
        </w:div>
      </w:divsChild>
    </w:div>
    <w:div w:id="1414662535">
      <w:bodyDiv w:val="1"/>
      <w:marLeft w:val="0"/>
      <w:marRight w:val="0"/>
      <w:marTop w:val="0"/>
      <w:marBottom w:val="0"/>
      <w:divBdr>
        <w:top w:val="none" w:sz="0" w:space="0" w:color="auto"/>
        <w:left w:val="none" w:sz="0" w:space="0" w:color="auto"/>
        <w:bottom w:val="none" w:sz="0" w:space="0" w:color="auto"/>
        <w:right w:val="none" w:sz="0" w:space="0" w:color="auto"/>
      </w:divBdr>
    </w:div>
    <w:div w:id="1761680164">
      <w:bodyDiv w:val="1"/>
      <w:marLeft w:val="0"/>
      <w:marRight w:val="0"/>
      <w:marTop w:val="0"/>
      <w:marBottom w:val="0"/>
      <w:divBdr>
        <w:top w:val="none" w:sz="0" w:space="0" w:color="auto"/>
        <w:left w:val="none" w:sz="0" w:space="0" w:color="auto"/>
        <w:bottom w:val="none" w:sz="0" w:space="0" w:color="auto"/>
        <w:right w:val="none" w:sz="0" w:space="0" w:color="auto"/>
      </w:divBdr>
      <w:divsChild>
        <w:div w:id="38093668">
          <w:marLeft w:val="274"/>
          <w:marRight w:val="0"/>
          <w:marTop w:val="115"/>
          <w:marBottom w:val="0"/>
          <w:divBdr>
            <w:top w:val="none" w:sz="0" w:space="0" w:color="auto"/>
            <w:left w:val="none" w:sz="0" w:space="0" w:color="auto"/>
            <w:bottom w:val="none" w:sz="0" w:space="0" w:color="auto"/>
            <w:right w:val="none" w:sz="0" w:space="0" w:color="auto"/>
          </w:divBdr>
        </w:div>
      </w:divsChild>
    </w:div>
    <w:div w:id="1823345548">
      <w:bodyDiv w:val="1"/>
      <w:marLeft w:val="0"/>
      <w:marRight w:val="0"/>
      <w:marTop w:val="0"/>
      <w:marBottom w:val="0"/>
      <w:divBdr>
        <w:top w:val="none" w:sz="0" w:space="0" w:color="auto"/>
        <w:left w:val="none" w:sz="0" w:space="0" w:color="auto"/>
        <w:bottom w:val="none" w:sz="0" w:space="0" w:color="auto"/>
        <w:right w:val="none" w:sz="0" w:space="0" w:color="auto"/>
      </w:divBdr>
      <w:divsChild>
        <w:div w:id="1590692777">
          <w:marLeft w:val="274"/>
          <w:marRight w:val="0"/>
          <w:marTop w:val="11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E361D0-39CF-47F3-A633-20B4AEBEA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2846</Words>
  <Characters>15089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17900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Birgitta Sagebrand</dc:creator>
  <cp:lastModifiedBy>Stefan Eriksson Löwenmark</cp:lastModifiedBy>
  <cp:revision>2</cp:revision>
  <dcterms:created xsi:type="dcterms:W3CDTF">2015-08-05T01:22:00Z</dcterms:created>
  <dcterms:modified xsi:type="dcterms:W3CDTF">2015-08-05T01:22:00Z</dcterms:modified>
</cp:coreProperties>
</file>